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B24404">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B24404" w:rsidRPr="00B24404">
              <w:rPr>
                <w:rFonts w:ascii="仿宋_GB2312" w:eastAsia="仿宋_GB2312" w:hint="eastAsia"/>
                <w:bCs/>
                <w:sz w:val="32"/>
                <w:szCs w:val="32"/>
              </w:rPr>
              <w:t>体外冲击波治疗仪</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A75F55">
              <w:rPr>
                <w:rFonts w:ascii="仿宋_GB2312" w:eastAsia="仿宋_GB2312" w:hint="eastAsia"/>
                <w:bCs/>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EB52D1">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055990">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055990">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055990">
              <w:rPr>
                <w:rFonts w:asciiTheme="minorHAnsi" w:eastAsia="仿宋_GB2312" w:hAnsiTheme="minorHAnsi" w:cs="仿宋_GB2312" w:hint="eastAsia"/>
                <w:kern w:val="0"/>
                <w:sz w:val="32"/>
                <w:szCs w:val="32"/>
                <w:u w:val="single"/>
              </w:rPr>
              <w:t>10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B2440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B2440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B2440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B2440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B2440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B24404">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B24404"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B24404">
              <w:rPr>
                <w:rFonts w:ascii="仿宋_GB2312" w:eastAsia="仿宋_GB2312" w:hAnsi="宋体" w:cs="宋体" w:hint="eastAsia"/>
                <w:bCs/>
                <w:color w:val="000000"/>
                <w:sz w:val="32"/>
                <w:szCs w:val="32"/>
                <w:shd w:val="clear" w:color="auto" w:fill="FFFFFF"/>
              </w:rPr>
              <w:t>体外冲击波治疗仪</w:t>
            </w:r>
          </w:p>
        </w:tc>
        <w:tc>
          <w:tcPr>
            <w:tcW w:w="1425" w:type="dxa"/>
            <w:vAlign w:val="center"/>
          </w:tcPr>
          <w:p w:rsidR="009341BE" w:rsidRPr="00B86DAD" w:rsidRDefault="00055990"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B24404"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4</w:t>
            </w:r>
            <w:r w:rsidR="00055990">
              <w:rPr>
                <w:rFonts w:ascii="仿宋_GB2312" w:eastAsia="仿宋_GB2312" w:hAnsi="宋体" w:cs="宋体" w:hint="eastAsia"/>
                <w:color w:val="000000"/>
                <w:sz w:val="32"/>
                <w:szCs w:val="32"/>
              </w:rPr>
              <w:t>8</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B24404" w:rsidRPr="00B24404">
        <w:rPr>
          <w:rFonts w:ascii="仿宋_GB2312" w:hAnsi="仿宋_GB2312" w:cs="仿宋_GB2312" w:hint="eastAsia"/>
          <w:bCs/>
          <w:sz w:val="32"/>
          <w:szCs w:val="32"/>
        </w:rPr>
        <w:t>体外冲击波治疗仪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B2440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B24404" w:rsidP="00055990">
            <w:pPr>
              <w:spacing w:line="400" w:lineRule="exact"/>
              <w:rPr>
                <w:rFonts w:ascii="仿宋_GB2312" w:eastAsia="仿宋_GB2312" w:hAnsi="宋体" w:cs="仿宋_GB2312"/>
                <w:sz w:val="28"/>
                <w:szCs w:val="28"/>
              </w:rPr>
            </w:pPr>
            <w:r w:rsidRPr="00B24404">
              <w:rPr>
                <w:rFonts w:ascii="仿宋_GB2312" w:eastAsia="仿宋_GB2312" w:hAnsi="宋体" w:cs="仿宋_GB2312" w:hint="eastAsia"/>
                <w:bCs/>
                <w:color w:val="000000"/>
                <w:sz w:val="28"/>
                <w:szCs w:val="28"/>
              </w:rPr>
              <w:t>体外冲击波治疗仪</w:t>
            </w:r>
            <w:r w:rsidR="00F47B8A" w:rsidRPr="00A11625">
              <w:rPr>
                <w:rFonts w:ascii="仿宋_GB2312" w:eastAsia="仿宋_GB2312" w:hAnsi="宋体" w:cs="仿宋_GB2312" w:hint="eastAsia"/>
                <w:bCs/>
                <w:color w:val="000000"/>
                <w:sz w:val="28"/>
                <w:szCs w:val="28"/>
              </w:rPr>
              <w:t>（</w:t>
            </w:r>
            <w:r w:rsidR="00055990">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B24404" w:rsidRPr="00B24404" w:rsidRDefault="00B24404" w:rsidP="00B24404">
            <w:pPr>
              <w:spacing w:line="440" w:lineRule="exact"/>
              <w:jc w:val="left"/>
              <w:rPr>
                <w:rFonts w:ascii="仿宋_GB2312" w:eastAsia="仿宋_GB2312" w:hAnsi="仿宋_GB2312" w:cs="仿宋_GB2312"/>
                <w:sz w:val="28"/>
                <w:szCs w:val="21"/>
              </w:rPr>
            </w:pPr>
            <w:r w:rsidRPr="00B24404">
              <w:rPr>
                <w:rFonts w:ascii="仿宋_GB2312" w:eastAsia="仿宋_GB2312" w:hAnsi="仿宋_GB2312" w:cs="仿宋_GB2312" w:hint="eastAsia"/>
                <w:sz w:val="28"/>
                <w:szCs w:val="21"/>
              </w:rPr>
              <w:t>1、适用于人体骨骼附近软组织等多部位的疼痛治疗。</w:t>
            </w:r>
          </w:p>
          <w:p w:rsidR="00B24404" w:rsidRPr="00B24404" w:rsidRDefault="00B24404" w:rsidP="00B24404">
            <w:pPr>
              <w:spacing w:line="440" w:lineRule="exact"/>
              <w:jc w:val="left"/>
              <w:rPr>
                <w:rFonts w:ascii="仿宋_GB2312" w:eastAsia="仿宋_GB2312" w:hAnsi="仿宋_GB2312" w:cs="仿宋_GB2312"/>
                <w:sz w:val="28"/>
                <w:szCs w:val="21"/>
              </w:rPr>
            </w:pPr>
            <w:r w:rsidRPr="00B24404">
              <w:rPr>
                <w:rFonts w:ascii="仿宋_GB2312" w:eastAsia="仿宋_GB2312" w:hAnsi="仿宋_GB2312" w:cs="仿宋_GB2312" w:hint="eastAsia"/>
                <w:sz w:val="28"/>
                <w:szCs w:val="21"/>
              </w:rPr>
              <w:t>2、冲击波治疗仪要求配置多种规格治疗头或治疗模式，满足临床对不同适应症治疗要求。</w:t>
            </w:r>
          </w:p>
          <w:p w:rsidR="00B24404" w:rsidRPr="00B24404" w:rsidRDefault="00B24404" w:rsidP="00B24404">
            <w:pPr>
              <w:spacing w:line="440" w:lineRule="exact"/>
              <w:jc w:val="left"/>
              <w:rPr>
                <w:rFonts w:ascii="仿宋_GB2312" w:eastAsia="仿宋_GB2312" w:hAnsi="仿宋_GB2312" w:cs="仿宋_GB2312"/>
                <w:sz w:val="28"/>
                <w:szCs w:val="21"/>
              </w:rPr>
            </w:pPr>
            <w:r w:rsidRPr="00B24404">
              <w:rPr>
                <w:rFonts w:ascii="仿宋_GB2312" w:eastAsia="仿宋_GB2312" w:hAnsi="仿宋_GB2312" w:cs="仿宋_GB2312" w:hint="eastAsia"/>
                <w:sz w:val="28"/>
                <w:szCs w:val="21"/>
              </w:rPr>
              <w:t>3、配套专用台车，用于主机系统放置，方便冲击波治疗设备移动及转运。</w:t>
            </w:r>
          </w:p>
          <w:p w:rsidR="00F47B8A" w:rsidRPr="00AC68F6" w:rsidRDefault="00B24404" w:rsidP="00B24404">
            <w:pPr>
              <w:spacing w:line="440" w:lineRule="exact"/>
              <w:jc w:val="left"/>
              <w:rPr>
                <w:rFonts w:ascii="仿宋_GB2312" w:eastAsia="仿宋_GB2312" w:hAnsi="仿宋_GB2312" w:cs="仿宋_GB2312"/>
                <w:sz w:val="28"/>
                <w:szCs w:val="21"/>
              </w:rPr>
            </w:pPr>
            <w:r w:rsidRPr="00B24404">
              <w:rPr>
                <w:rFonts w:ascii="仿宋_GB2312" w:eastAsia="仿宋_GB2312" w:hAnsi="仿宋_GB2312" w:cs="仿宋_GB2312" w:hint="eastAsia"/>
                <w:sz w:val="28"/>
                <w:szCs w:val="21"/>
              </w:rPr>
              <w:t>4、治疗参数可以通过触控屏调整，方便治疗。</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C4561A">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373BDC" w:rsidRDefault="00373BDC" w:rsidP="00373BDC">
      <w:pPr>
        <w:pStyle w:val="a0"/>
      </w:pPr>
    </w:p>
    <w:p w:rsidR="00373BDC" w:rsidRDefault="00373BDC" w:rsidP="00373BDC">
      <w:pPr>
        <w:pStyle w:val="a0"/>
      </w:pP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309" w:rsidRDefault="00696309" w:rsidP="00EC5835">
      <w:r>
        <w:separator/>
      </w:r>
    </w:p>
  </w:endnote>
  <w:endnote w:type="continuationSeparator" w:id="1">
    <w:p w:rsidR="00696309" w:rsidRDefault="00696309"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309" w:rsidRDefault="00696309" w:rsidP="00EC5835">
      <w:r>
        <w:separator/>
      </w:r>
    </w:p>
  </w:footnote>
  <w:footnote w:type="continuationSeparator" w:id="1">
    <w:p w:rsidR="00696309" w:rsidRDefault="00696309"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3046E1"/>
    <w:multiLevelType w:val="hybridMultilevel"/>
    <w:tmpl w:val="A4B40A1C"/>
    <w:lvl w:ilvl="0" w:tplc="761EBC8A">
      <w:start w:val="1"/>
      <w:numFmt w:val="decimal"/>
      <w:suff w:val="nothing"/>
      <w:lvlText w:val="%1."/>
      <w:lvlJc w:val="left"/>
      <w:pPr>
        <w:ind w:left="360" w:hanging="360"/>
      </w:pPr>
      <w:rPr>
        <w:rFonts w:ascii="仿宋" w:eastAsia="仿宋" w:hAnsi="仿宋"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1922A0B"/>
    <w:multiLevelType w:val="singleLevel"/>
    <w:tmpl w:val="01922A0B"/>
    <w:lvl w:ilvl="0">
      <w:start w:val="1"/>
      <w:numFmt w:val="decimal"/>
      <w:lvlText w:val="%1."/>
      <w:lvlJc w:val="left"/>
      <w:pPr>
        <w:tabs>
          <w:tab w:val="num" w:pos="312"/>
        </w:tabs>
      </w:pPr>
    </w:lvl>
  </w:abstractNum>
  <w:abstractNum w:abstractNumId="12">
    <w:nsid w:val="023C031B"/>
    <w:multiLevelType w:val="singleLevel"/>
    <w:tmpl w:val="023C031B"/>
    <w:lvl w:ilvl="0">
      <w:start w:val="1"/>
      <w:numFmt w:val="decimal"/>
      <w:lvlText w:val="%1."/>
      <w:lvlJc w:val="left"/>
      <w:pPr>
        <w:tabs>
          <w:tab w:val="num" w:pos="312"/>
        </w:tabs>
      </w:pPr>
    </w:lvl>
  </w:abstractNum>
  <w:abstractNum w:abstractNumId="1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4">
    <w:nsid w:val="104C2C17"/>
    <w:multiLevelType w:val="singleLevel"/>
    <w:tmpl w:val="104C2C17"/>
    <w:lvl w:ilvl="0">
      <w:start w:val="1"/>
      <w:numFmt w:val="decimal"/>
      <w:lvlText w:val="%1."/>
      <w:lvlJc w:val="left"/>
      <w:pPr>
        <w:tabs>
          <w:tab w:val="num" w:pos="312"/>
        </w:tabs>
      </w:pPr>
    </w:lvl>
  </w:abstractNum>
  <w:abstractNum w:abstractNumId="1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6D45BD"/>
    <w:multiLevelType w:val="singleLevel"/>
    <w:tmpl w:val="1E6D45BD"/>
    <w:lvl w:ilvl="0">
      <w:start w:val="10"/>
      <w:numFmt w:val="decimal"/>
      <w:suff w:val="nothing"/>
      <w:lvlText w:val="%1、"/>
      <w:lvlJc w:val="left"/>
    </w:lvl>
  </w:abstractNum>
  <w:abstractNum w:abstractNumId="1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D90807"/>
    <w:multiLevelType w:val="singleLevel"/>
    <w:tmpl w:val="55D90807"/>
    <w:lvl w:ilvl="0">
      <w:start w:val="1"/>
      <w:numFmt w:val="decimal"/>
      <w:lvlText w:val="%1."/>
      <w:lvlJc w:val="left"/>
      <w:pPr>
        <w:tabs>
          <w:tab w:val="left" w:pos="312"/>
        </w:tabs>
      </w:pPr>
    </w:lvl>
  </w:abstractNum>
  <w:abstractNum w:abstractNumId="24">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9">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5"/>
  </w:num>
  <w:num w:numId="5">
    <w:abstractNumId w:val="22"/>
  </w:num>
  <w:num w:numId="6">
    <w:abstractNumId w:val="27"/>
  </w:num>
  <w:num w:numId="7">
    <w:abstractNumId w:val="26"/>
  </w:num>
  <w:num w:numId="8">
    <w:abstractNumId w:val="17"/>
  </w:num>
  <w:num w:numId="9">
    <w:abstractNumId w:val="20"/>
  </w:num>
  <w:num w:numId="10">
    <w:abstractNumId w:val="19"/>
  </w:num>
  <w:num w:numId="11">
    <w:abstractNumId w:val="13"/>
  </w:num>
  <w:num w:numId="12">
    <w:abstractNumId w:val="28"/>
  </w:num>
  <w:num w:numId="13">
    <w:abstractNumId w:val="16"/>
  </w:num>
  <w:num w:numId="14">
    <w:abstractNumId w:val="2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21"/>
  </w:num>
  <w:num w:numId="19">
    <w:abstractNumId w:val="29"/>
  </w:num>
  <w:num w:numId="20">
    <w:abstractNumId w:val="24"/>
  </w:num>
  <w:num w:numId="21">
    <w:abstractNumId w:val="11"/>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4"/>
  </w:num>
  <w:num w:numId="29">
    <w:abstractNumId w:val="12"/>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83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55990"/>
    <w:rsid w:val="00065DED"/>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459A"/>
    <w:rsid w:val="00280AB9"/>
    <w:rsid w:val="00284EE5"/>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2FA"/>
    <w:rsid w:val="00340700"/>
    <w:rsid w:val="00352F7A"/>
    <w:rsid w:val="003603E0"/>
    <w:rsid w:val="00363BB8"/>
    <w:rsid w:val="00366EE5"/>
    <w:rsid w:val="00370423"/>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4355"/>
    <w:rsid w:val="00595A2B"/>
    <w:rsid w:val="005A41C9"/>
    <w:rsid w:val="005B55B1"/>
    <w:rsid w:val="005C22E9"/>
    <w:rsid w:val="005C4302"/>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73240"/>
    <w:rsid w:val="006908F8"/>
    <w:rsid w:val="00692C12"/>
    <w:rsid w:val="006937C5"/>
    <w:rsid w:val="00696309"/>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18CF"/>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5F5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24404"/>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B52D1"/>
    <w:rsid w:val="00EC5835"/>
    <w:rsid w:val="00ED1F4D"/>
    <w:rsid w:val="00ED7516"/>
    <w:rsid w:val="00EF6326"/>
    <w:rsid w:val="00F1379D"/>
    <w:rsid w:val="00F24D07"/>
    <w:rsid w:val="00F305C0"/>
    <w:rsid w:val="00F34F25"/>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0FF55EE"/>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Words>
  <Characters>1262</Characters>
  <Application>Microsoft Office Word</Application>
  <DocSecurity>0</DocSecurity>
  <Lines>10</Lines>
  <Paragraphs>2</Paragraphs>
  <ScaleCrop>false</ScaleCrop>
  <Company>Sky123.Org</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2</cp:revision>
  <cp:lastPrinted>2025-12-01T09:24:00Z</cp:lastPrinted>
  <dcterms:created xsi:type="dcterms:W3CDTF">2025-12-02T08:32:00Z</dcterms:created>
  <dcterms:modified xsi:type="dcterms:W3CDTF">2025-12-02T08:32:00Z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