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33587E">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9341BE" w:rsidRPr="009341BE">
              <w:rPr>
                <w:rFonts w:ascii="仿宋_GB2312" w:eastAsia="仿宋_GB2312" w:hint="eastAsia"/>
                <w:bCs/>
                <w:sz w:val="32"/>
                <w:szCs w:val="32"/>
              </w:rPr>
              <w:t>病理科</w:t>
            </w:r>
            <w:r w:rsidR="0033587E" w:rsidRPr="0033587E">
              <w:rPr>
                <w:rFonts w:ascii="仿宋_GB2312" w:eastAsia="仿宋_GB2312" w:hint="eastAsia"/>
                <w:bCs/>
                <w:sz w:val="32"/>
                <w:szCs w:val="32"/>
              </w:rPr>
              <w:t>液基薄层制片机</w:t>
            </w:r>
            <w:r w:rsidR="0033587E">
              <w:rPr>
                <w:rFonts w:ascii="仿宋_GB2312" w:eastAsia="仿宋_GB2312" w:hint="eastAsia"/>
                <w:bCs/>
                <w:sz w:val="32"/>
                <w:szCs w:val="32"/>
              </w:rPr>
              <w:t>、</w:t>
            </w:r>
            <w:r w:rsidR="0033587E" w:rsidRPr="0033587E">
              <w:rPr>
                <w:rFonts w:ascii="仿宋_GB2312" w:eastAsia="仿宋_GB2312" w:hint="eastAsia"/>
                <w:bCs/>
                <w:sz w:val="32"/>
                <w:szCs w:val="32"/>
              </w:rPr>
              <w:t>全自动盖玻片封片机</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D22A1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D22A1D">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D22A1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D22A1D">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D22A1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D22A1D">
              <w:rPr>
                <w:rFonts w:asciiTheme="minorHAnsi" w:eastAsia="仿宋_GB2312" w:hAnsiTheme="minorHAnsi" w:cs="仿宋_GB2312" w:hint="eastAsia"/>
                <w:kern w:val="0"/>
                <w:sz w:val="32"/>
                <w:szCs w:val="32"/>
                <w:u w:val="single"/>
              </w:rPr>
              <w:t>9</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33587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33587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33587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33587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33587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33587E">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D22A1D"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D22A1D">
              <w:rPr>
                <w:rFonts w:ascii="仿宋_GB2312" w:eastAsia="仿宋_GB2312" w:hAnsi="宋体" w:cs="宋体" w:hint="eastAsia"/>
                <w:bCs/>
                <w:color w:val="000000"/>
                <w:sz w:val="32"/>
                <w:szCs w:val="32"/>
                <w:shd w:val="clear" w:color="auto" w:fill="FFFFFF"/>
              </w:rPr>
              <w:t>液基薄层制片机</w:t>
            </w:r>
            <w:r w:rsidR="009341BE" w:rsidRPr="00B86DAD">
              <w:rPr>
                <w:rFonts w:ascii="仿宋_GB2312" w:eastAsia="仿宋_GB2312" w:hAnsi="宋体" w:cs="宋体" w:hint="eastAsia"/>
                <w:color w:val="000000"/>
                <w:sz w:val="32"/>
                <w:szCs w:val="32"/>
                <w:shd w:val="clear" w:color="auto" w:fill="FFFFFF"/>
              </w:rPr>
              <w:t xml:space="preserve"> </w:t>
            </w:r>
          </w:p>
        </w:tc>
        <w:tc>
          <w:tcPr>
            <w:tcW w:w="1425" w:type="dxa"/>
            <w:vAlign w:val="center"/>
          </w:tcPr>
          <w:p w:rsidR="009341BE" w:rsidRPr="00B86DAD" w:rsidRDefault="009341BE" w:rsidP="00E9413A">
            <w:pPr>
              <w:autoSpaceDN w:val="0"/>
              <w:spacing w:line="590" w:lineRule="exact"/>
              <w:jc w:val="center"/>
              <w:rPr>
                <w:rFonts w:ascii="仿宋_GB2312" w:eastAsia="仿宋_GB2312" w:hAnsi="宋体" w:cs="宋体"/>
                <w:color w:val="333333"/>
                <w:sz w:val="32"/>
                <w:szCs w:val="32"/>
              </w:rPr>
            </w:pPr>
            <w:r w:rsidRPr="00B86DAD">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套</w:t>
            </w:r>
          </w:p>
        </w:tc>
        <w:tc>
          <w:tcPr>
            <w:tcW w:w="1974" w:type="dxa"/>
            <w:vAlign w:val="center"/>
          </w:tcPr>
          <w:p w:rsidR="009341BE" w:rsidRPr="00B86DAD" w:rsidRDefault="00203413"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35</w:t>
            </w:r>
          </w:p>
        </w:tc>
      </w:tr>
      <w:tr w:rsidR="009341BE" w:rsidTr="009341BE">
        <w:trPr>
          <w:trHeight w:hRule="exact" w:val="850"/>
        </w:trPr>
        <w:tc>
          <w:tcPr>
            <w:tcW w:w="1355" w:type="dxa"/>
            <w:shd w:val="clear" w:color="auto" w:fill="auto"/>
            <w:vAlign w:val="center"/>
          </w:tcPr>
          <w:p w:rsidR="009341BE" w:rsidRDefault="009341BE" w:rsidP="0033587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p w:rsidR="009341BE" w:rsidRDefault="009341BE" w:rsidP="0033587E">
            <w:pPr>
              <w:widowControl/>
              <w:spacing w:afterLines="50"/>
              <w:jc w:val="center"/>
              <w:rPr>
                <w:rFonts w:ascii="仿宋_GB2312" w:eastAsia="仿宋_GB2312" w:hAnsi="仿宋_GB2312" w:cs="仿宋_GB2312"/>
                <w:color w:val="000000"/>
                <w:kern w:val="0"/>
                <w:sz w:val="28"/>
                <w:szCs w:val="28"/>
              </w:rPr>
            </w:pPr>
          </w:p>
          <w:p w:rsidR="009341BE" w:rsidRDefault="009341BE" w:rsidP="002E1422">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D22A1D"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D22A1D">
              <w:rPr>
                <w:rFonts w:ascii="仿宋_GB2312" w:eastAsia="仿宋_GB2312" w:hAnsi="宋体" w:cs="宋体" w:hint="eastAsia"/>
                <w:bCs/>
                <w:color w:val="000000"/>
                <w:sz w:val="32"/>
                <w:szCs w:val="32"/>
                <w:shd w:val="clear" w:color="auto" w:fill="FFFFFF"/>
              </w:rPr>
              <w:t>全自动盖玻片封片机</w:t>
            </w:r>
          </w:p>
        </w:tc>
        <w:tc>
          <w:tcPr>
            <w:tcW w:w="1425" w:type="dxa"/>
            <w:vAlign w:val="center"/>
          </w:tcPr>
          <w:p w:rsidR="009341BE" w:rsidRPr="00B86DAD" w:rsidRDefault="00203413"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1</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203413"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30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D22A1D" w:rsidRPr="00D22A1D">
        <w:rPr>
          <w:rFonts w:ascii="仿宋_GB2312" w:hAnsi="仿宋_GB2312" w:cs="仿宋_GB2312" w:hint="eastAsia"/>
          <w:bCs/>
          <w:sz w:val="32"/>
          <w:szCs w:val="32"/>
        </w:rPr>
        <w:t>液基薄层制片机</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33587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D22A1D" w:rsidP="009341BE">
            <w:pPr>
              <w:spacing w:line="400" w:lineRule="exact"/>
              <w:rPr>
                <w:rFonts w:ascii="仿宋_GB2312" w:eastAsia="仿宋_GB2312" w:hAnsi="宋体" w:cs="仿宋_GB2312"/>
                <w:sz w:val="28"/>
                <w:szCs w:val="28"/>
              </w:rPr>
            </w:pPr>
            <w:r w:rsidRPr="00D22A1D">
              <w:rPr>
                <w:rFonts w:ascii="仿宋_GB2312" w:eastAsia="仿宋_GB2312" w:hAnsi="宋体" w:cs="仿宋_GB2312" w:hint="eastAsia"/>
                <w:bCs/>
                <w:color w:val="000000"/>
                <w:sz w:val="28"/>
                <w:szCs w:val="28"/>
              </w:rPr>
              <w:t>液基薄层制片机</w:t>
            </w:r>
            <w:r w:rsidR="00F47B8A" w:rsidRPr="00A11625">
              <w:rPr>
                <w:rFonts w:ascii="仿宋_GB2312" w:eastAsia="仿宋_GB2312" w:hAnsi="宋体" w:cs="仿宋_GB2312" w:hint="eastAsia"/>
                <w:bCs/>
                <w:color w:val="000000"/>
                <w:sz w:val="28"/>
                <w:szCs w:val="28"/>
              </w:rPr>
              <w:t>（</w:t>
            </w:r>
            <w:r w:rsidR="009341BE">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7229" w:type="dxa"/>
          </w:tcPr>
          <w:p w:rsidR="00FB0E5F" w:rsidRPr="00FB0E5F" w:rsidRDefault="00FB0E5F" w:rsidP="00FB0E5F">
            <w:pPr>
              <w:spacing w:line="440" w:lineRule="exact"/>
              <w:jc w:val="left"/>
              <w:rPr>
                <w:rFonts w:ascii="仿宋_GB2312" w:eastAsia="仿宋_GB2312" w:hAnsi="仿宋_GB2312" w:cs="仿宋_GB2312"/>
                <w:sz w:val="28"/>
                <w:szCs w:val="21"/>
              </w:rPr>
            </w:pPr>
            <w:r w:rsidRPr="00FB0E5F">
              <w:rPr>
                <w:rFonts w:ascii="仿宋_GB2312" w:eastAsia="仿宋_GB2312" w:hAnsi="仿宋_GB2312" w:cs="仿宋_GB2312" w:hint="eastAsia"/>
                <w:sz w:val="28"/>
                <w:szCs w:val="21"/>
              </w:rPr>
              <w:t>1、制片机原理为沉降式</w:t>
            </w:r>
          </w:p>
          <w:p w:rsidR="00FB0E5F" w:rsidRPr="00FB0E5F" w:rsidRDefault="00FB0E5F" w:rsidP="00FB0E5F">
            <w:pPr>
              <w:spacing w:line="440" w:lineRule="exact"/>
              <w:jc w:val="left"/>
              <w:rPr>
                <w:rFonts w:ascii="仿宋_GB2312" w:eastAsia="仿宋_GB2312" w:hAnsi="仿宋_GB2312" w:cs="仿宋_GB2312" w:hint="eastAsia"/>
                <w:sz w:val="28"/>
                <w:szCs w:val="21"/>
              </w:rPr>
            </w:pPr>
            <w:r w:rsidRPr="00FB0E5F">
              <w:rPr>
                <w:rFonts w:ascii="仿宋_GB2312" w:eastAsia="仿宋_GB2312" w:hAnsi="仿宋_GB2312" w:cs="仿宋_GB2312" w:hint="eastAsia"/>
                <w:sz w:val="28"/>
                <w:szCs w:val="21"/>
              </w:rPr>
              <w:t>2、一台机器一批处理量≥36个标本，样本自动加样制片，自动完成巴氏染色；</w:t>
            </w:r>
          </w:p>
          <w:p w:rsidR="00FB0E5F" w:rsidRPr="00FB0E5F" w:rsidRDefault="00FB0E5F" w:rsidP="00FB0E5F">
            <w:pPr>
              <w:spacing w:line="440" w:lineRule="exact"/>
              <w:jc w:val="left"/>
              <w:rPr>
                <w:rFonts w:ascii="仿宋_GB2312" w:eastAsia="仿宋_GB2312" w:hAnsi="仿宋_GB2312" w:cs="仿宋_GB2312" w:hint="eastAsia"/>
                <w:sz w:val="28"/>
                <w:szCs w:val="21"/>
              </w:rPr>
            </w:pPr>
            <w:r w:rsidRPr="00FB0E5F">
              <w:rPr>
                <w:rFonts w:ascii="仿宋_GB2312" w:eastAsia="仿宋_GB2312" w:hAnsi="仿宋_GB2312" w:cs="仿宋_GB2312" w:hint="eastAsia"/>
                <w:sz w:val="28"/>
                <w:szCs w:val="21"/>
              </w:rPr>
              <w:t>3、样本无需离心处理，保存瓶直接上机，无需开盖，放入标本后，分离、制片、染色一站式全自动完成，无需人工干预；</w:t>
            </w:r>
          </w:p>
          <w:p w:rsidR="00FB0E5F" w:rsidRPr="00FB0E5F" w:rsidRDefault="00FB0E5F" w:rsidP="00FB0E5F">
            <w:pPr>
              <w:spacing w:line="440" w:lineRule="exact"/>
              <w:jc w:val="left"/>
              <w:rPr>
                <w:rFonts w:ascii="仿宋_GB2312" w:eastAsia="仿宋_GB2312" w:hAnsi="仿宋_GB2312" w:cs="仿宋_GB2312" w:hint="eastAsia"/>
                <w:sz w:val="28"/>
                <w:szCs w:val="21"/>
              </w:rPr>
            </w:pPr>
            <w:r w:rsidRPr="00FB0E5F">
              <w:rPr>
                <w:rFonts w:ascii="仿宋_GB2312" w:eastAsia="仿宋_GB2312" w:hAnsi="仿宋_GB2312" w:cs="仿宋_GB2312" w:hint="eastAsia"/>
                <w:sz w:val="28"/>
                <w:szCs w:val="21"/>
              </w:rPr>
              <w:t xml:space="preserve">4、每个样本采用滴染，染液一次性使用，杜绝交叉污染，一台机器每批制片时间≤60分钟， </w:t>
            </w:r>
          </w:p>
          <w:p w:rsidR="00F47B8A" w:rsidRDefault="00FB0E5F" w:rsidP="00FB0E5F">
            <w:pPr>
              <w:spacing w:line="440" w:lineRule="exact"/>
              <w:jc w:val="left"/>
              <w:rPr>
                <w:rFonts w:ascii="仿宋_GB2312" w:eastAsia="仿宋_GB2312" w:hAnsi="仿宋_GB2312" w:cs="仿宋_GB2312" w:hint="eastAsia"/>
                <w:sz w:val="28"/>
                <w:szCs w:val="21"/>
              </w:rPr>
            </w:pPr>
            <w:r w:rsidRPr="00FB0E5F">
              <w:rPr>
                <w:rFonts w:ascii="仿宋_GB2312" w:eastAsia="仿宋_GB2312" w:hAnsi="仿宋_GB2312" w:cs="仿宋_GB2312" w:hint="eastAsia"/>
                <w:sz w:val="28"/>
                <w:szCs w:val="21"/>
              </w:rPr>
              <w:t>5、配套试剂盒可适配妇科细胞学和非妇科细胞等样本</w:t>
            </w:r>
          </w:p>
          <w:p w:rsidR="00FB0E5F" w:rsidRPr="00FB0E5F" w:rsidRDefault="00FB0E5F" w:rsidP="00FB0E5F">
            <w:pPr>
              <w:pStyle w:val="a0"/>
            </w:pPr>
          </w:p>
        </w:tc>
      </w:tr>
    </w:tbl>
    <w:p w:rsidR="00F1379D" w:rsidRDefault="00F1379D" w:rsidP="00F1379D">
      <w:pPr>
        <w:pStyle w:val="Flietext"/>
        <w:rPr>
          <w:rFonts w:ascii="仿宋_GB2312" w:hAnsi="仿宋_GB2312" w:cs="仿宋_GB2312"/>
          <w:sz w:val="32"/>
          <w:szCs w:val="32"/>
        </w:rPr>
      </w:pPr>
    </w:p>
    <w:p w:rsidR="00F1379D" w:rsidRPr="00A72645" w:rsidRDefault="00F1379D" w:rsidP="00F1379D">
      <w:pPr>
        <w:pStyle w:val="Flietext"/>
        <w:rPr>
          <w:rFonts w:ascii="仿宋_GB2312" w:hAnsi="仿宋_GB2312" w:cs="仿宋_GB2312"/>
          <w:bCs/>
          <w:sz w:val="32"/>
          <w:szCs w:val="32"/>
        </w:rPr>
      </w:pPr>
      <w:r>
        <w:rPr>
          <w:rFonts w:ascii="仿宋_GB2312" w:hAnsi="仿宋_GB2312" w:cs="仿宋_GB2312" w:hint="eastAsia"/>
          <w:sz w:val="32"/>
          <w:szCs w:val="32"/>
        </w:rPr>
        <w:t>（二）：</w:t>
      </w:r>
      <w:r w:rsidR="00D22A1D" w:rsidRPr="00D22A1D">
        <w:rPr>
          <w:rFonts w:ascii="仿宋_GB2312" w:hAnsi="仿宋_GB2312" w:cs="仿宋_GB2312" w:hint="eastAsia"/>
          <w:bCs/>
          <w:sz w:val="32"/>
          <w:szCs w:val="32"/>
        </w:rPr>
        <w:t>全自动盖玻片封片机</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F1379D" w:rsidRPr="00F1379D" w:rsidTr="002E1422">
        <w:trPr>
          <w:trHeight w:hRule="exact" w:val="706"/>
        </w:trPr>
        <w:tc>
          <w:tcPr>
            <w:tcW w:w="925"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F1379D" w:rsidRPr="00F1379D" w:rsidTr="002E1422">
        <w:trPr>
          <w:trHeight w:val="1678"/>
        </w:trPr>
        <w:tc>
          <w:tcPr>
            <w:tcW w:w="925"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1</w:t>
            </w:r>
          </w:p>
        </w:tc>
        <w:tc>
          <w:tcPr>
            <w:tcW w:w="1417" w:type="dxa"/>
            <w:vAlign w:val="center"/>
          </w:tcPr>
          <w:p w:rsidR="00F1379D" w:rsidRPr="00F1379D" w:rsidRDefault="00D22A1D" w:rsidP="00FB0E5F">
            <w:pPr>
              <w:spacing w:line="400" w:lineRule="exact"/>
              <w:rPr>
                <w:rFonts w:ascii="仿宋_GB2312" w:eastAsia="仿宋_GB2312" w:hAnsiTheme="minorEastAsia" w:cs="仿宋_GB2312"/>
                <w:sz w:val="28"/>
                <w:szCs w:val="28"/>
              </w:rPr>
            </w:pPr>
            <w:r w:rsidRPr="00D22A1D">
              <w:rPr>
                <w:rFonts w:ascii="仿宋_GB2312" w:eastAsia="仿宋_GB2312" w:hAnsiTheme="minorEastAsia" w:cs="仿宋_GB2312" w:hint="eastAsia"/>
                <w:bCs/>
                <w:sz w:val="28"/>
                <w:szCs w:val="28"/>
              </w:rPr>
              <w:t>全自动盖玻片封片机</w:t>
            </w:r>
            <w:r w:rsidR="00F1379D" w:rsidRPr="00F1379D">
              <w:rPr>
                <w:rFonts w:ascii="仿宋_GB2312" w:eastAsia="仿宋_GB2312" w:hAnsiTheme="minorEastAsia" w:cs="仿宋_GB2312" w:hint="eastAsia"/>
                <w:bCs/>
                <w:sz w:val="28"/>
                <w:szCs w:val="28"/>
              </w:rPr>
              <w:t>（</w:t>
            </w:r>
            <w:r w:rsidR="00FB0E5F">
              <w:rPr>
                <w:rFonts w:ascii="仿宋_GB2312" w:eastAsia="仿宋_GB2312" w:hAnsiTheme="minorEastAsia" w:cs="仿宋_GB2312" w:hint="eastAsia"/>
                <w:bCs/>
                <w:sz w:val="28"/>
                <w:szCs w:val="28"/>
              </w:rPr>
              <w:t>1</w:t>
            </w:r>
            <w:r w:rsidR="00F1379D" w:rsidRPr="00F1379D">
              <w:rPr>
                <w:rFonts w:ascii="仿宋_GB2312" w:eastAsia="仿宋_GB2312" w:hAnsiTheme="minorEastAsia" w:cs="仿宋_GB2312" w:hint="eastAsia"/>
                <w:bCs/>
                <w:sz w:val="28"/>
                <w:szCs w:val="28"/>
              </w:rPr>
              <w:t>套）</w:t>
            </w:r>
          </w:p>
        </w:tc>
        <w:tc>
          <w:tcPr>
            <w:tcW w:w="7229" w:type="dxa"/>
          </w:tcPr>
          <w:p w:rsidR="00FB0E5F" w:rsidRPr="00FB0E5F" w:rsidRDefault="00FB0E5F" w:rsidP="00FB0E5F">
            <w:pPr>
              <w:spacing w:line="440" w:lineRule="exact"/>
              <w:rPr>
                <w:rFonts w:ascii="仿宋_GB2312" w:eastAsia="仿宋_GB2312" w:hAnsiTheme="minorEastAsia" w:cs="仿宋_GB2312"/>
                <w:sz w:val="28"/>
                <w:szCs w:val="28"/>
              </w:rPr>
            </w:pPr>
            <w:r w:rsidRPr="00FB0E5F">
              <w:rPr>
                <w:rFonts w:ascii="仿宋_GB2312" w:eastAsia="仿宋_GB2312" w:hAnsiTheme="minorEastAsia" w:cs="仿宋_GB2312" w:hint="eastAsia"/>
                <w:sz w:val="28"/>
                <w:szCs w:val="28"/>
              </w:rPr>
              <w:t>1、封片机单次上载量：≥3架</w:t>
            </w:r>
          </w:p>
          <w:p w:rsidR="00FB0E5F" w:rsidRPr="00FB0E5F" w:rsidRDefault="00FB0E5F" w:rsidP="00FB0E5F">
            <w:pPr>
              <w:spacing w:line="440" w:lineRule="exact"/>
              <w:rPr>
                <w:rFonts w:ascii="仿宋_GB2312" w:eastAsia="仿宋_GB2312" w:hAnsiTheme="minorEastAsia" w:cs="仿宋_GB2312"/>
                <w:sz w:val="28"/>
                <w:szCs w:val="28"/>
              </w:rPr>
            </w:pPr>
            <w:r w:rsidRPr="00FB0E5F">
              <w:rPr>
                <w:rFonts w:ascii="仿宋_GB2312" w:eastAsia="仿宋_GB2312" w:hAnsiTheme="minorEastAsia" w:cs="仿宋_GB2312" w:hint="eastAsia"/>
                <w:sz w:val="28"/>
                <w:szCs w:val="28"/>
              </w:rPr>
              <w:t>2、载玻片存储篮容量≥30片</w:t>
            </w:r>
          </w:p>
          <w:p w:rsidR="00FB0E5F" w:rsidRPr="00FB0E5F" w:rsidRDefault="00FB0E5F" w:rsidP="00FB0E5F">
            <w:pPr>
              <w:spacing w:line="440" w:lineRule="exact"/>
              <w:rPr>
                <w:rFonts w:ascii="仿宋_GB2312" w:eastAsia="仿宋_GB2312" w:hAnsiTheme="minorEastAsia" w:cs="仿宋_GB2312"/>
                <w:sz w:val="28"/>
                <w:szCs w:val="28"/>
              </w:rPr>
            </w:pPr>
            <w:r w:rsidRPr="00FB0E5F">
              <w:rPr>
                <w:rFonts w:ascii="仿宋_GB2312" w:eastAsia="仿宋_GB2312" w:hAnsiTheme="minorEastAsia" w:cs="仿宋_GB2312" w:hint="eastAsia"/>
                <w:sz w:val="28"/>
                <w:szCs w:val="28"/>
              </w:rPr>
              <w:t>3、可实现每封完一张玻片自动清洗一次喷胶针头的功能</w:t>
            </w:r>
          </w:p>
          <w:p w:rsidR="00FB0E5F" w:rsidRPr="00FB0E5F" w:rsidRDefault="00FB0E5F" w:rsidP="00FB0E5F">
            <w:pPr>
              <w:spacing w:line="440" w:lineRule="exact"/>
              <w:rPr>
                <w:rFonts w:ascii="仿宋_GB2312" w:eastAsia="仿宋_GB2312" w:hAnsiTheme="minorEastAsia" w:cs="仿宋_GB2312"/>
                <w:sz w:val="28"/>
                <w:szCs w:val="28"/>
              </w:rPr>
            </w:pPr>
            <w:r w:rsidRPr="00FB0E5F">
              <w:rPr>
                <w:rFonts w:ascii="仿宋_GB2312" w:eastAsia="仿宋_GB2312" w:hAnsiTheme="minorEastAsia" w:cs="仿宋_GB2312" w:hint="eastAsia"/>
                <w:sz w:val="28"/>
                <w:szCs w:val="28"/>
              </w:rPr>
              <w:t>4、盖玻片存储盒单次可容纳≥1</w:t>
            </w:r>
            <w:r w:rsidRPr="00FB0E5F">
              <w:rPr>
                <w:rFonts w:ascii="仿宋_GB2312" w:eastAsia="仿宋_GB2312" w:hAnsiTheme="minorEastAsia" w:cs="仿宋_GB2312"/>
                <w:sz w:val="28"/>
                <w:szCs w:val="28"/>
              </w:rPr>
              <w:t>2</w:t>
            </w:r>
            <w:r w:rsidRPr="00FB0E5F">
              <w:rPr>
                <w:rFonts w:ascii="仿宋_GB2312" w:eastAsia="仿宋_GB2312" w:hAnsiTheme="minorEastAsia" w:cs="仿宋_GB2312" w:hint="eastAsia"/>
                <w:sz w:val="28"/>
                <w:szCs w:val="28"/>
              </w:rPr>
              <w:t>00片</w:t>
            </w:r>
          </w:p>
          <w:p w:rsidR="00FB0E5F" w:rsidRPr="00FB0E5F" w:rsidRDefault="00FB0E5F" w:rsidP="00FB0E5F">
            <w:pPr>
              <w:spacing w:line="440" w:lineRule="exact"/>
              <w:rPr>
                <w:rFonts w:ascii="仿宋_GB2312" w:eastAsia="仿宋_GB2312" w:hAnsiTheme="minorEastAsia" w:cs="仿宋_GB2312"/>
                <w:sz w:val="28"/>
                <w:szCs w:val="28"/>
              </w:rPr>
            </w:pPr>
            <w:r w:rsidRPr="00FB0E5F">
              <w:rPr>
                <w:rFonts w:ascii="仿宋_GB2312" w:eastAsia="仿宋_GB2312" w:hAnsiTheme="minorEastAsia" w:cs="仿宋_GB2312" w:hint="eastAsia"/>
                <w:sz w:val="28"/>
                <w:szCs w:val="28"/>
              </w:rPr>
              <w:t>5、具有4种快捷封片模式，每种模式可单独设定喷胶压力、</w:t>
            </w:r>
            <w:r w:rsidRPr="00FB0E5F">
              <w:rPr>
                <w:rFonts w:ascii="仿宋_GB2312" w:eastAsia="仿宋_GB2312" w:hAnsiTheme="minorEastAsia" w:cs="仿宋_GB2312" w:hint="eastAsia"/>
                <w:sz w:val="28"/>
                <w:szCs w:val="28"/>
              </w:rPr>
              <w:lastRenderedPageBreak/>
              <w:t>距离、速度且封片模式可与染色程序绑定使用</w:t>
            </w:r>
          </w:p>
          <w:p w:rsidR="00FB0E5F" w:rsidRPr="00FB0E5F" w:rsidRDefault="00FB0E5F" w:rsidP="00FB0E5F">
            <w:pPr>
              <w:spacing w:line="440" w:lineRule="exact"/>
              <w:rPr>
                <w:rFonts w:ascii="仿宋_GB2312" w:eastAsia="仿宋_GB2312" w:hAnsiTheme="minorEastAsia" w:cs="仿宋_GB2312"/>
                <w:sz w:val="28"/>
                <w:szCs w:val="28"/>
              </w:rPr>
            </w:pPr>
            <w:r w:rsidRPr="00FB0E5F">
              <w:rPr>
                <w:rFonts w:ascii="仿宋_GB2312" w:eastAsia="仿宋_GB2312" w:hAnsiTheme="minorEastAsia" w:cs="仿宋_GB2312" w:hint="eastAsia"/>
                <w:sz w:val="28"/>
                <w:szCs w:val="28"/>
              </w:rPr>
              <w:t>6、载玻片存储器满载可存储12个染色架可收集≤360张载玻片</w:t>
            </w:r>
          </w:p>
          <w:p w:rsidR="00F1379D" w:rsidRPr="00FB0E5F" w:rsidRDefault="00F1379D" w:rsidP="002054F2">
            <w:pPr>
              <w:pStyle w:val="a0"/>
              <w:spacing w:line="440" w:lineRule="exact"/>
              <w:ind w:firstLine="0"/>
            </w:pPr>
          </w:p>
        </w:tc>
      </w:tr>
    </w:tbl>
    <w:p w:rsidR="00F1379D" w:rsidRPr="00F1379D" w:rsidRDefault="00F1379D">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lastRenderedPageBreak/>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CF2" w:rsidRDefault="00916CF2" w:rsidP="00EC5835">
      <w:r>
        <w:separator/>
      </w:r>
    </w:p>
  </w:endnote>
  <w:endnote w:type="continuationSeparator" w:id="1">
    <w:p w:rsidR="00916CF2" w:rsidRDefault="00916CF2"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CF2" w:rsidRDefault="00916CF2" w:rsidP="00EC5835">
      <w:r>
        <w:separator/>
      </w:r>
    </w:p>
  </w:footnote>
  <w:footnote w:type="continuationSeparator" w:id="1">
    <w:p w:rsidR="00916CF2" w:rsidRDefault="00916CF2"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04C2C17"/>
    <w:multiLevelType w:val="singleLevel"/>
    <w:tmpl w:val="104C2C17"/>
    <w:lvl w:ilvl="0">
      <w:start w:val="1"/>
      <w:numFmt w:val="decimal"/>
      <w:lvlText w:val="%1."/>
      <w:lvlJc w:val="left"/>
      <w:pPr>
        <w:tabs>
          <w:tab w:val="num" w:pos="312"/>
        </w:tabs>
      </w:pPr>
    </w:lvl>
  </w:abstractNum>
  <w:abstractNum w:abstractNumId="1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6D45BD"/>
    <w:multiLevelType w:val="singleLevel"/>
    <w:tmpl w:val="1E6D45BD"/>
    <w:lvl w:ilvl="0">
      <w:start w:val="10"/>
      <w:numFmt w:val="decimal"/>
      <w:suff w:val="nothing"/>
      <w:lvlText w:val="%1、"/>
      <w:lvlJc w:val="left"/>
    </w:lvl>
  </w:abstractNum>
  <w:abstractNum w:abstractNumId="15">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3"/>
  </w:num>
  <w:num w:numId="5">
    <w:abstractNumId w:val="20"/>
  </w:num>
  <w:num w:numId="6">
    <w:abstractNumId w:val="25"/>
  </w:num>
  <w:num w:numId="7">
    <w:abstractNumId w:val="24"/>
  </w:num>
  <w:num w:numId="8">
    <w:abstractNumId w:val="15"/>
  </w:num>
  <w:num w:numId="9">
    <w:abstractNumId w:val="18"/>
  </w:num>
  <w:num w:numId="10">
    <w:abstractNumId w:val="17"/>
  </w:num>
  <w:num w:numId="11">
    <w:abstractNumId w:val="11"/>
  </w:num>
  <w:num w:numId="12">
    <w:abstractNumId w:val="26"/>
  </w:num>
  <w:num w:numId="13">
    <w:abstractNumId w:val="14"/>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9"/>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01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3413"/>
    <w:rsid w:val="00204729"/>
    <w:rsid w:val="002054F2"/>
    <w:rsid w:val="00213B7F"/>
    <w:rsid w:val="00215F2C"/>
    <w:rsid w:val="00220BD5"/>
    <w:rsid w:val="00236F43"/>
    <w:rsid w:val="002407C2"/>
    <w:rsid w:val="00280AB9"/>
    <w:rsid w:val="002909D6"/>
    <w:rsid w:val="002A36B8"/>
    <w:rsid w:val="002C005E"/>
    <w:rsid w:val="002C4821"/>
    <w:rsid w:val="002E3462"/>
    <w:rsid w:val="002F2ED1"/>
    <w:rsid w:val="002F30A8"/>
    <w:rsid w:val="00302BC6"/>
    <w:rsid w:val="00317A9F"/>
    <w:rsid w:val="003257F1"/>
    <w:rsid w:val="0033587E"/>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1F77"/>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16CF2"/>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3BE"/>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2A1D"/>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A0840"/>
    <w:rsid w:val="00FA629B"/>
    <w:rsid w:val="00FB0E5F"/>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262</Words>
  <Characters>1500</Characters>
  <Application>Microsoft Office Word</Application>
  <DocSecurity>0</DocSecurity>
  <Lines>12</Lines>
  <Paragraphs>3</Paragraphs>
  <ScaleCrop>false</ScaleCrop>
  <Company>Sky123.Org</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2025-11-03T11:16:00Z</cp:lastPrinted>
  <dcterms:created xsi:type="dcterms:W3CDTF">2025-12-01T02:21:00Z</dcterms:created>
  <dcterms:modified xsi:type="dcterms:W3CDTF">2025-12-01T02:23:00Z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