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035D66">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48758D" w:rsidRPr="0048758D">
              <w:rPr>
                <w:rFonts w:ascii="仿宋_GB2312" w:eastAsia="仿宋_GB2312" w:hint="eastAsia"/>
                <w:bCs/>
                <w:sz w:val="32"/>
                <w:szCs w:val="32"/>
              </w:rPr>
              <w:t>高频电刀</w:t>
            </w:r>
            <w:r w:rsidR="0019161E" w:rsidRPr="0019161E">
              <w:rPr>
                <w:rFonts w:ascii="仿宋_GB2312" w:eastAsia="仿宋_GB2312" w:hint="eastAsia"/>
                <w:bCs/>
                <w:sz w:val="32"/>
                <w:szCs w:val="32"/>
              </w:rPr>
              <w:t>等手术器械</w:t>
            </w:r>
            <w:r w:rsidR="002C4821" w:rsidRPr="002C4821">
              <w:rPr>
                <w:rFonts w:ascii="仿宋_GB2312" w:eastAsia="仿宋_GB2312" w:hint="eastAsia"/>
                <w:bCs/>
                <w:sz w:val="32"/>
                <w:szCs w:val="32"/>
              </w:rPr>
              <w:t>项目</w:t>
            </w:r>
            <w:r w:rsidR="00DD62BC" w:rsidRPr="00DD62BC">
              <w:rPr>
                <w:rFonts w:ascii="仿宋_GB2312" w:eastAsia="仿宋_GB2312" w:hint="eastAsia"/>
                <w:bCs/>
                <w:sz w:val="32"/>
                <w:szCs w:val="32"/>
              </w:rPr>
              <w:t>综合调研</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CD4310">
              <w:rPr>
                <w:rFonts w:ascii="仿宋_GB2312" w:eastAsia="仿宋_GB2312" w:hAnsi="仿宋_GB2312" w:cs="仿宋_GB2312" w:hint="eastAsia"/>
                <w:kern w:val="0"/>
                <w:sz w:val="32"/>
                <w:szCs w:val="32"/>
                <w:u w:val="single"/>
              </w:rPr>
              <w:t>1</w:t>
            </w:r>
            <w:r w:rsidR="006F622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065DED">
              <w:rPr>
                <w:rFonts w:ascii="仿宋_GB2312" w:eastAsia="仿宋_GB2312" w:hAnsi="仿宋_GB2312" w:cs="仿宋_GB2312" w:hint="eastAsia"/>
                <w:kern w:val="0"/>
                <w:sz w:val="32"/>
                <w:szCs w:val="32"/>
                <w:u w:val="single"/>
              </w:rPr>
              <w:t>2</w:t>
            </w:r>
            <w:r w:rsidR="00566326">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日至</w:t>
            </w:r>
            <w:r w:rsidR="00723ACC">
              <w:rPr>
                <w:rFonts w:ascii="仿宋_GB2312" w:eastAsia="仿宋_GB2312" w:hAnsi="仿宋_GB2312" w:cs="仿宋_GB2312" w:hint="eastAsia"/>
                <w:kern w:val="0"/>
                <w:sz w:val="32"/>
                <w:szCs w:val="32"/>
                <w:u w:val="single"/>
              </w:rPr>
              <w:t>1</w:t>
            </w:r>
            <w:r w:rsidR="00065DED">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566326">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723ACC">
              <w:rPr>
                <w:rFonts w:asciiTheme="minorHAnsi" w:eastAsia="仿宋_GB2312" w:hAnsiTheme="minorHAnsi" w:cs="仿宋_GB2312" w:hint="eastAsia"/>
                <w:kern w:val="0"/>
                <w:sz w:val="32"/>
                <w:szCs w:val="32"/>
                <w:u w:val="single"/>
              </w:rPr>
              <w:t>1</w:t>
            </w:r>
            <w:r w:rsidR="00065DED">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566326">
              <w:rPr>
                <w:rFonts w:asciiTheme="minorHAnsi" w:eastAsia="仿宋_GB2312" w:hAnsiTheme="minorHAnsi" w:cs="仿宋_GB2312" w:hint="eastAsia"/>
                <w:kern w:val="0"/>
                <w:sz w:val="32"/>
                <w:szCs w:val="32"/>
                <w:u w:val="single"/>
              </w:rPr>
              <w:t>3</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DE368A" w:rsidP="0088754F">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有意向参与的按照附件</w:t>
            </w:r>
            <w:r w:rsidR="000F5FA4">
              <w:rPr>
                <w:rFonts w:ascii="仿宋_GB2312" w:eastAsia="仿宋_GB2312" w:hAnsi="仿宋_GB2312" w:cs="仿宋_GB2312" w:hint="eastAsia"/>
                <w:sz w:val="32"/>
                <w:szCs w:val="32"/>
              </w:rPr>
              <w:t>操作</w:t>
            </w:r>
            <w:r>
              <w:rPr>
                <w:rFonts w:ascii="仿宋_GB2312" w:eastAsia="仿宋_GB2312" w:hAnsi="仿宋_GB2312" w:cs="仿宋_GB2312" w:hint="eastAsia"/>
                <w:sz w:val="32"/>
                <w:szCs w:val="32"/>
              </w:rPr>
              <w:t>要求进行线上报名</w:t>
            </w:r>
            <w:r w:rsidR="0088754F" w:rsidRPr="0088754F">
              <w:rPr>
                <w:rFonts w:ascii="仿宋_GB2312" w:eastAsia="仿宋_GB2312" w:hAnsi="仿宋_GB2312" w:cs="仿宋_GB2312" w:hint="eastAsia"/>
                <w:sz w:val="32"/>
                <w:szCs w:val="32"/>
              </w:rPr>
              <w:t>。</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w:t>
            </w:r>
            <w:r w:rsidR="00DE368A">
              <w:rPr>
                <w:rFonts w:ascii="仿宋_GB2312" w:eastAsia="仿宋_GB2312" w:hAnsi="仿宋_GB2312" w:cs="仿宋_GB2312" w:hint="eastAsia"/>
                <w:sz w:val="32"/>
                <w:szCs w:val="32"/>
              </w:rPr>
              <w:t>现场</w:t>
            </w:r>
            <w:r w:rsidRPr="0088754F">
              <w:rPr>
                <w:rFonts w:ascii="仿宋_GB2312" w:eastAsia="仿宋_GB2312" w:hAnsi="仿宋_GB2312" w:cs="仿宋_GB2312" w:hint="eastAsia"/>
                <w:sz w:val="32"/>
                <w:szCs w:val="32"/>
              </w:rPr>
              <w:t>提交</w:t>
            </w:r>
            <w:r w:rsidR="005669FC">
              <w:rPr>
                <w:rFonts w:ascii="仿宋_GB2312" w:eastAsia="仿宋_GB2312" w:hAnsi="仿宋_GB2312" w:cs="仿宋_GB2312" w:hint="eastAsia"/>
                <w:sz w:val="32"/>
                <w:szCs w:val="32"/>
              </w:rPr>
              <w:t>纸质</w:t>
            </w:r>
            <w:r w:rsidRPr="0088754F">
              <w:rPr>
                <w:rFonts w:ascii="仿宋_GB2312" w:eastAsia="仿宋_GB2312" w:hAnsi="仿宋_GB2312" w:cs="仿宋_GB2312" w:hint="eastAsia"/>
                <w:sz w:val="32"/>
                <w:szCs w:val="32"/>
              </w:rPr>
              <w:t>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035D6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035D6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035D6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035D6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9341BE" w:rsidTr="009341BE">
        <w:trPr>
          <w:trHeight w:hRule="exact" w:val="839"/>
        </w:trPr>
        <w:tc>
          <w:tcPr>
            <w:tcW w:w="1355" w:type="dxa"/>
            <w:shd w:val="clear" w:color="auto" w:fill="auto"/>
            <w:vAlign w:val="center"/>
          </w:tcPr>
          <w:p w:rsidR="009341BE" w:rsidRDefault="009341BE" w:rsidP="00035D6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9341BE" w:rsidRDefault="009341BE" w:rsidP="00035D66">
            <w:pPr>
              <w:widowControl/>
              <w:spacing w:afterLines="50"/>
              <w:jc w:val="center"/>
              <w:rPr>
                <w:rFonts w:ascii="仿宋_GB2312" w:eastAsia="仿宋_GB2312" w:hAnsi="仿宋_GB2312" w:cs="仿宋_GB2312"/>
                <w:color w:val="000000"/>
                <w:kern w:val="0"/>
                <w:sz w:val="28"/>
                <w:szCs w:val="28"/>
              </w:rPr>
            </w:pPr>
          </w:p>
          <w:p w:rsidR="009341BE" w:rsidRDefault="009341B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9341BE" w:rsidRPr="00B86DAD" w:rsidRDefault="0048758D" w:rsidP="00E9413A">
            <w:pPr>
              <w:shd w:val="solid" w:color="FFFFFF" w:fill="auto"/>
              <w:autoSpaceDN w:val="0"/>
              <w:spacing w:line="400" w:lineRule="exact"/>
              <w:jc w:val="center"/>
              <w:rPr>
                <w:rFonts w:ascii="仿宋_GB2312" w:eastAsia="仿宋_GB2312" w:hAnsi="宋体" w:cs="宋体"/>
                <w:color w:val="333333"/>
                <w:sz w:val="32"/>
                <w:szCs w:val="32"/>
                <w:shd w:val="clear" w:color="auto" w:fill="FFFFFF"/>
              </w:rPr>
            </w:pPr>
            <w:r w:rsidRPr="0048758D">
              <w:rPr>
                <w:rFonts w:ascii="仿宋_GB2312" w:eastAsia="仿宋_GB2312" w:hAnsi="宋体" w:cs="宋体" w:hint="eastAsia"/>
                <w:bCs/>
                <w:color w:val="000000"/>
                <w:sz w:val="32"/>
                <w:szCs w:val="32"/>
                <w:shd w:val="clear" w:color="auto" w:fill="FFFFFF"/>
              </w:rPr>
              <w:t>高频电刀</w:t>
            </w:r>
            <w:r w:rsidR="0019161E">
              <w:rPr>
                <w:rFonts w:ascii="仿宋_GB2312" w:eastAsia="仿宋_GB2312" w:hAnsi="宋体" w:cs="宋体" w:hint="eastAsia"/>
                <w:bCs/>
                <w:color w:val="000000"/>
                <w:sz w:val="32"/>
                <w:szCs w:val="32"/>
                <w:shd w:val="clear" w:color="auto" w:fill="FFFFFF"/>
              </w:rPr>
              <w:t>等手术器械</w:t>
            </w:r>
          </w:p>
        </w:tc>
        <w:tc>
          <w:tcPr>
            <w:tcW w:w="1425" w:type="dxa"/>
            <w:vAlign w:val="center"/>
          </w:tcPr>
          <w:p w:rsidR="009341BE" w:rsidRPr="00B86DAD" w:rsidRDefault="0048758D" w:rsidP="00E9413A">
            <w:pPr>
              <w:autoSpaceDN w:val="0"/>
              <w:spacing w:line="590" w:lineRule="exact"/>
              <w:jc w:val="center"/>
              <w:rPr>
                <w:rFonts w:ascii="仿宋_GB2312" w:eastAsia="仿宋_GB2312" w:hAnsi="宋体" w:cs="宋体"/>
                <w:color w:val="333333"/>
                <w:sz w:val="32"/>
                <w:szCs w:val="32"/>
              </w:rPr>
            </w:pPr>
            <w:r>
              <w:rPr>
                <w:rFonts w:ascii="仿宋_GB2312" w:eastAsia="仿宋_GB2312" w:hAnsi="宋体" w:cs="宋体" w:hint="eastAsia"/>
                <w:color w:val="000000"/>
                <w:sz w:val="32"/>
                <w:szCs w:val="32"/>
              </w:rPr>
              <w:t>1批</w:t>
            </w:r>
          </w:p>
        </w:tc>
        <w:tc>
          <w:tcPr>
            <w:tcW w:w="1974" w:type="dxa"/>
            <w:vAlign w:val="center"/>
          </w:tcPr>
          <w:p w:rsidR="009341BE" w:rsidRPr="00B86DAD" w:rsidRDefault="00782CBA" w:rsidP="00E9413A">
            <w:pPr>
              <w:autoSpaceDN w:val="0"/>
              <w:spacing w:line="590" w:lineRule="exact"/>
              <w:jc w:val="center"/>
              <w:rPr>
                <w:rFonts w:ascii="仿宋_GB2312" w:eastAsia="仿宋_GB2312" w:hAnsi="宋体" w:cs="宋体"/>
                <w:color w:val="333333"/>
                <w:sz w:val="32"/>
                <w:szCs w:val="32"/>
              </w:rPr>
            </w:pPr>
            <w:bookmarkStart w:id="7" w:name="_GoBack"/>
            <w:bookmarkEnd w:id="7"/>
            <w:r>
              <w:rPr>
                <w:rFonts w:ascii="仿宋_GB2312" w:eastAsia="仿宋_GB2312" w:hAnsi="宋体" w:cs="宋体" w:hint="eastAsia"/>
                <w:color w:val="000000"/>
                <w:sz w:val="32"/>
                <w:szCs w:val="32"/>
              </w:rPr>
              <w:t>50</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48758D" w:rsidRPr="0048758D">
        <w:rPr>
          <w:rFonts w:ascii="仿宋_GB2312" w:hAnsi="仿宋_GB2312" w:cs="仿宋_GB2312" w:hint="eastAsia"/>
          <w:bCs/>
          <w:sz w:val="32"/>
          <w:szCs w:val="32"/>
        </w:rPr>
        <w:t>高频电刀</w:t>
      </w:r>
      <w:r w:rsidR="0019161E" w:rsidRPr="0019161E">
        <w:rPr>
          <w:rFonts w:ascii="仿宋_GB2312" w:hAnsi="仿宋_GB2312" w:cs="仿宋_GB2312" w:hint="eastAsia"/>
          <w:bCs/>
          <w:sz w:val="32"/>
          <w:szCs w:val="32"/>
        </w:rPr>
        <w:t>等手术器械</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035D6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48758D" w:rsidP="0048758D">
            <w:pPr>
              <w:spacing w:line="400" w:lineRule="exact"/>
              <w:rPr>
                <w:rFonts w:ascii="仿宋_GB2312" w:eastAsia="仿宋_GB2312" w:hAnsi="宋体" w:cs="仿宋_GB2312"/>
                <w:sz w:val="28"/>
                <w:szCs w:val="28"/>
              </w:rPr>
            </w:pPr>
            <w:r w:rsidRPr="0048758D">
              <w:rPr>
                <w:rFonts w:ascii="仿宋_GB2312" w:eastAsia="仿宋_GB2312" w:hAnsi="宋体" w:cs="仿宋_GB2312" w:hint="eastAsia"/>
                <w:bCs/>
                <w:color w:val="000000"/>
                <w:sz w:val="28"/>
                <w:szCs w:val="28"/>
              </w:rPr>
              <w:t>高频电刀</w:t>
            </w:r>
            <w:r w:rsidR="0019161E" w:rsidRPr="0019161E">
              <w:rPr>
                <w:rFonts w:ascii="仿宋_GB2312" w:eastAsia="仿宋_GB2312" w:hAnsi="宋体" w:cs="仿宋_GB2312" w:hint="eastAsia"/>
                <w:bCs/>
                <w:color w:val="000000"/>
                <w:sz w:val="28"/>
                <w:szCs w:val="28"/>
              </w:rPr>
              <w:t>等手术器械</w:t>
            </w:r>
            <w:r w:rsidR="00F47B8A" w:rsidRPr="00A11625">
              <w:rPr>
                <w:rFonts w:ascii="仿宋_GB2312" w:eastAsia="仿宋_GB2312" w:hAnsi="宋体" w:cs="仿宋_GB2312" w:hint="eastAsia"/>
                <w:bCs/>
                <w:color w:val="000000"/>
                <w:sz w:val="28"/>
                <w:szCs w:val="28"/>
              </w:rPr>
              <w:t>（</w:t>
            </w:r>
            <w:r>
              <w:rPr>
                <w:rFonts w:ascii="仿宋_GB2312" w:eastAsia="仿宋_GB2312" w:hAnsi="宋体" w:cs="仿宋_GB2312" w:hint="eastAsia"/>
                <w:bCs/>
                <w:color w:val="000000"/>
                <w:sz w:val="28"/>
                <w:szCs w:val="28"/>
              </w:rPr>
              <w:t>1批</w:t>
            </w:r>
            <w:r w:rsidR="00F47B8A" w:rsidRPr="00A11625">
              <w:rPr>
                <w:rFonts w:ascii="仿宋_GB2312" w:eastAsia="仿宋_GB2312" w:hAnsi="宋体" w:cs="仿宋_GB2312" w:hint="eastAsia"/>
                <w:bCs/>
                <w:color w:val="000000"/>
                <w:sz w:val="28"/>
                <w:szCs w:val="28"/>
              </w:rPr>
              <w:t>）</w:t>
            </w:r>
          </w:p>
        </w:tc>
        <w:tc>
          <w:tcPr>
            <w:tcW w:w="7229" w:type="dxa"/>
          </w:tcPr>
          <w:p w:rsidR="003C6C5A" w:rsidRPr="003C6C5A" w:rsidRDefault="003C6C5A" w:rsidP="003C6C5A">
            <w:pPr>
              <w:spacing w:line="440" w:lineRule="exact"/>
              <w:jc w:val="left"/>
              <w:rPr>
                <w:rFonts w:ascii="仿宋_GB2312" w:eastAsia="仿宋_GB2312" w:hAnsi="仿宋_GB2312" w:cs="仿宋_GB2312" w:hint="eastAsia"/>
                <w:sz w:val="28"/>
                <w:szCs w:val="21"/>
              </w:rPr>
            </w:pPr>
            <w:r w:rsidRPr="003C6C5A">
              <w:rPr>
                <w:rFonts w:ascii="仿宋_GB2312" w:eastAsia="仿宋_GB2312" w:hAnsi="仿宋_GB2312" w:cs="仿宋_GB2312" w:hint="eastAsia"/>
                <w:sz w:val="28"/>
                <w:szCs w:val="21"/>
              </w:rPr>
              <w:t>一、有源腔镜手术器械</w:t>
            </w:r>
          </w:p>
          <w:p w:rsidR="003C6C5A" w:rsidRPr="003C6C5A" w:rsidRDefault="003C6C5A" w:rsidP="003C6C5A">
            <w:pPr>
              <w:spacing w:line="440" w:lineRule="exact"/>
              <w:jc w:val="left"/>
              <w:rPr>
                <w:rFonts w:ascii="仿宋_GB2312" w:eastAsia="仿宋_GB2312" w:hAnsi="仿宋_GB2312" w:cs="仿宋_GB2312" w:hint="eastAsia"/>
                <w:sz w:val="28"/>
                <w:szCs w:val="21"/>
              </w:rPr>
            </w:pPr>
            <w:r w:rsidRPr="003C6C5A">
              <w:rPr>
                <w:rFonts w:ascii="仿宋_GB2312" w:eastAsia="仿宋_GB2312" w:hAnsi="仿宋_GB2312" w:cs="仿宋_GB2312" w:hint="eastAsia"/>
                <w:sz w:val="28"/>
                <w:szCs w:val="21"/>
              </w:rPr>
              <w:t>1、电凝钩，直径5mm，10把。</w:t>
            </w:r>
          </w:p>
          <w:p w:rsidR="003C6C5A" w:rsidRPr="003C6C5A" w:rsidRDefault="003C6C5A" w:rsidP="003C6C5A">
            <w:pPr>
              <w:spacing w:line="440" w:lineRule="exact"/>
              <w:jc w:val="left"/>
              <w:rPr>
                <w:rFonts w:ascii="仿宋_GB2312" w:eastAsia="仿宋_GB2312" w:hAnsi="仿宋_GB2312" w:cs="仿宋_GB2312"/>
                <w:sz w:val="28"/>
                <w:szCs w:val="21"/>
              </w:rPr>
            </w:pPr>
            <w:r w:rsidRPr="003C6C5A">
              <w:rPr>
                <w:rFonts w:ascii="仿宋_GB2312" w:eastAsia="仿宋_GB2312" w:hAnsi="仿宋_GB2312" w:cs="仿宋_GB2312" w:hint="eastAsia"/>
                <w:sz w:val="28"/>
                <w:szCs w:val="21"/>
              </w:rPr>
              <w:t>2、单级电凝线，3米长，10条。</w:t>
            </w:r>
          </w:p>
          <w:p w:rsidR="003C6C5A" w:rsidRPr="003C6C5A" w:rsidRDefault="003C6C5A" w:rsidP="003C6C5A">
            <w:pPr>
              <w:spacing w:line="440" w:lineRule="exact"/>
              <w:jc w:val="left"/>
              <w:rPr>
                <w:rFonts w:ascii="仿宋_GB2312" w:eastAsia="仿宋_GB2312" w:hAnsi="仿宋_GB2312" w:cs="仿宋_GB2312" w:hint="eastAsia"/>
                <w:sz w:val="28"/>
                <w:szCs w:val="21"/>
              </w:rPr>
            </w:pPr>
            <w:r w:rsidRPr="003C6C5A">
              <w:rPr>
                <w:rFonts w:ascii="仿宋_GB2312" w:eastAsia="仿宋_GB2312" w:hAnsi="仿宋_GB2312" w:cs="仿宋_GB2312" w:hint="eastAsia"/>
                <w:sz w:val="28"/>
                <w:szCs w:val="21"/>
              </w:rPr>
              <w:t>3、双极电凝钳，5*330mm，（弯分离型）含电缆线，5把。</w:t>
            </w:r>
          </w:p>
          <w:p w:rsidR="003C6C5A" w:rsidRPr="003C6C5A" w:rsidRDefault="003C6C5A" w:rsidP="003C6C5A">
            <w:pPr>
              <w:spacing w:line="440" w:lineRule="exact"/>
              <w:jc w:val="left"/>
              <w:rPr>
                <w:rFonts w:ascii="仿宋_GB2312" w:eastAsia="仿宋_GB2312" w:hAnsi="仿宋_GB2312" w:cs="仿宋_GB2312" w:hint="eastAsia"/>
                <w:sz w:val="28"/>
                <w:szCs w:val="21"/>
              </w:rPr>
            </w:pPr>
            <w:r w:rsidRPr="003C6C5A">
              <w:rPr>
                <w:rFonts w:ascii="仿宋_GB2312" w:eastAsia="仿宋_GB2312" w:hAnsi="仿宋_GB2312" w:cs="仿宋_GB2312" w:hint="eastAsia"/>
                <w:sz w:val="28"/>
                <w:szCs w:val="21"/>
              </w:rPr>
              <w:t>4、双极电凝钳，5*330mm无损伤头（扁圆）含电缆线,15把</w:t>
            </w:r>
          </w:p>
          <w:p w:rsidR="003C6C5A" w:rsidRPr="003C6C5A" w:rsidRDefault="003C6C5A" w:rsidP="003C6C5A">
            <w:pPr>
              <w:spacing w:line="440" w:lineRule="exact"/>
              <w:jc w:val="left"/>
              <w:rPr>
                <w:rFonts w:ascii="仿宋_GB2312" w:eastAsia="仿宋_GB2312" w:hAnsi="仿宋_GB2312" w:cs="仿宋_GB2312" w:hint="eastAsia"/>
                <w:sz w:val="28"/>
                <w:szCs w:val="21"/>
              </w:rPr>
            </w:pPr>
            <w:r w:rsidRPr="003C6C5A">
              <w:rPr>
                <w:rFonts w:ascii="仿宋_GB2312" w:eastAsia="仿宋_GB2312" w:hAnsi="仿宋_GB2312" w:cs="仿宋_GB2312" w:hint="eastAsia"/>
                <w:sz w:val="28"/>
                <w:szCs w:val="21"/>
              </w:rPr>
              <w:t>5、双极电凝钳，5*150mm无损伤头（扁圆）含电缆线,5把。</w:t>
            </w:r>
          </w:p>
          <w:p w:rsidR="003C6C5A" w:rsidRPr="003C6C5A" w:rsidRDefault="003C6C5A" w:rsidP="003C6C5A">
            <w:pPr>
              <w:spacing w:line="440" w:lineRule="exact"/>
              <w:jc w:val="left"/>
              <w:rPr>
                <w:rFonts w:ascii="仿宋_GB2312" w:eastAsia="仿宋_GB2312" w:hAnsi="仿宋_GB2312" w:cs="仿宋_GB2312"/>
                <w:sz w:val="28"/>
                <w:szCs w:val="21"/>
              </w:rPr>
            </w:pPr>
            <w:r w:rsidRPr="003C6C5A">
              <w:rPr>
                <w:rFonts w:ascii="仿宋_GB2312" w:eastAsia="仿宋_GB2312" w:hAnsi="仿宋_GB2312" w:cs="仿宋_GB2312" w:hint="eastAsia"/>
                <w:sz w:val="28"/>
                <w:szCs w:val="21"/>
              </w:rPr>
              <w:t>6、双极电凝线，3米长，20条。</w:t>
            </w:r>
          </w:p>
          <w:p w:rsidR="003C6C5A" w:rsidRPr="003C6C5A" w:rsidRDefault="003C6C5A" w:rsidP="003C6C5A">
            <w:pPr>
              <w:spacing w:line="440" w:lineRule="exact"/>
              <w:jc w:val="left"/>
              <w:rPr>
                <w:rFonts w:ascii="仿宋_GB2312" w:eastAsia="仿宋_GB2312" w:hAnsi="仿宋_GB2312" w:cs="仿宋_GB2312" w:hint="eastAsia"/>
                <w:sz w:val="28"/>
                <w:szCs w:val="21"/>
              </w:rPr>
            </w:pPr>
            <w:r w:rsidRPr="003C6C5A">
              <w:rPr>
                <w:rFonts w:ascii="仿宋_GB2312" w:eastAsia="仿宋_GB2312" w:hAnsi="仿宋_GB2312" w:cs="仿宋_GB2312" w:hint="eastAsia"/>
                <w:sz w:val="28"/>
                <w:szCs w:val="21"/>
              </w:rPr>
              <w:t>二、鼻内镜4把，0°镜，外径≤4</w:t>
            </w:r>
            <w:r w:rsidRPr="003C6C5A">
              <w:rPr>
                <w:rFonts w:ascii="宋体" w:hAnsi="宋体" w:cs="宋体" w:hint="eastAsia"/>
                <w:sz w:val="28"/>
                <w:szCs w:val="21"/>
              </w:rPr>
              <w:t>㎜</w:t>
            </w:r>
            <w:r w:rsidRPr="003C6C5A">
              <w:rPr>
                <w:rFonts w:ascii="仿宋_GB2312" w:eastAsia="仿宋_GB2312" w:hAnsi="仿宋_GB2312" w:cs="仿宋_GB2312" w:hint="eastAsia"/>
                <w:sz w:val="28"/>
                <w:szCs w:val="21"/>
              </w:rPr>
              <w:t>，工作长度≥175mm，，可高温高压灭菌。</w:t>
            </w:r>
          </w:p>
          <w:p w:rsidR="003C6C5A" w:rsidRPr="003C6C5A" w:rsidRDefault="003C6C5A" w:rsidP="003C6C5A">
            <w:pPr>
              <w:spacing w:line="440" w:lineRule="exact"/>
              <w:jc w:val="left"/>
              <w:rPr>
                <w:rFonts w:ascii="仿宋_GB2312" w:eastAsia="仿宋_GB2312" w:hAnsi="仿宋_GB2312" w:cs="仿宋_GB2312"/>
                <w:sz w:val="28"/>
                <w:szCs w:val="21"/>
              </w:rPr>
            </w:pPr>
            <w:r w:rsidRPr="003C6C5A">
              <w:rPr>
                <w:rFonts w:ascii="仿宋_GB2312" w:eastAsia="仿宋_GB2312" w:hAnsi="仿宋_GB2312" w:cs="仿宋_GB2312" w:hint="eastAsia"/>
                <w:sz w:val="28"/>
                <w:szCs w:val="21"/>
              </w:rPr>
              <w:t>三、电刀3台</w:t>
            </w:r>
          </w:p>
          <w:p w:rsidR="003C6C5A" w:rsidRPr="003C6C5A" w:rsidRDefault="003C6C5A" w:rsidP="003C6C5A">
            <w:pPr>
              <w:spacing w:line="440" w:lineRule="exact"/>
              <w:jc w:val="left"/>
              <w:rPr>
                <w:rFonts w:ascii="仿宋_GB2312" w:eastAsia="仿宋_GB2312" w:hAnsi="仿宋_GB2312" w:cs="仿宋_GB2312" w:hint="eastAsia"/>
                <w:sz w:val="28"/>
                <w:szCs w:val="21"/>
              </w:rPr>
            </w:pPr>
            <w:r w:rsidRPr="003C6C5A">
              <w:rPr>
                <w:rFonts w:ascii="仿宋_GB2312" w:eastAsia="仿宋_GB2312" w:hAnsi="仿宋_GB2312" w:cs="仿宋_GB2312" w:hint="eastAsia"/>
                <w:sz w:val="28"/>
                <w:szCs w:val="21"/>
              </w:rPr>
              <w:t>1、可满足外科手术基本需求</w:t>
            </w:r>
          </w:p>
          <w:p w:rsidR="003C6C5A" w:rsidRPr="003C6C5A" w:rsidRDefault="003C6C5A" w:rsidP="003C6C5A">
            <w:pPr>
              <w:spacing w:line="440" w:lineRule="exact"/>
              <w:jc w:val="left"/>
              <w:rPr>
                <w:rFonts w:ascii="仿宋_GB2312" w:eastAsia="仿宋_GB2312" w:hAnsi="仿宋_GB2312" w:cs="仿宋_GB2312" w:hint="eastAsia"/>
                <w:sz w:val="28"/>
                <w:szCs w:val="21"/>
              </w:rPr>
            </w:pPr>
            <w:r w:rsidRPr="003C6C5A">
              <w:rPr>
                <w:rFonts w:ascii="仿宋_GB2312" w:eastAsia="仿宋_GB2312" w:hAnsi="仿宋_GB2312" w:cs="仿宋_GB2312" w:hint="eastAsia"/>
                <w:sz w:val="28"/>
                <w:szCs w:val="21"/>
              </w:rPr>
              <w:t>2、可适配单极、双极手术器械使用；具有纯切、混切等工作模式。</w:t>
            </w:r>
          </w:p>
          <w:p w:rsidR="003C6C5A" w:rsidRPr="003C6C5A" w:rsidRDefault="003C6C5A" w:rsidP="003C6C5A">
            <w:pPr>
              <w:spacing w:line="440" w:lineRule="exact"/>
              <w:jc w:val="left"/>
              <w:rPr>
                <w:rFonts w:ascii="仿宋_GB2312" w:eastAsia="仿宋_GB2312" w:hAnsi="仿宋_GB2312" w:cs="仿宋_GB2312"/>
                <w:sz w:val="28"/>
                <w:szCs w:val="21"/>
              </w:rPr>
            </w:pPr>
            <w:r w:rsidRPr="003C6C5A">
              <w:rPr>
                <w:rFonts w:ascii="仿宋_GB2312" w:eastAsia="仿宋_GB2312" w:hAnsi="仿宋_GB2312" w:cs="仿宋_GB2312" w:hint="eastAsia"/>
                <w:sz w:val="28"/>
                <w:szCs w:val="21"/>
              </w:rPr>
              <w:t>3、另需配置30根负极板连接线。</w:t>
            </w:r>
          </w:p>
          <w:p w:rsidR="003C6C5A" w:rsidRPr="003C6C5A" w:rsidRDefault="003C6C5A" w:rsidP="003C6C5A">
            <w:pPr>
              <w:spacing w:line="440" w:lineRule="exact"/>
              <w:jc w:val="left"/>
              <w:rPr>
                <w:rFonts w:ascii="仿宋_GB2312" w:eastAsia="仿宋_GB2312" w:hAnsi="仿宋_GB2312" w:cs="仿宋_GB2312" w:hint="eastAsia"/>
                <w:sz w:val="28"/>
                <w:szCs w:val="21"/>
              </w:rPr>
            </w:pPr>
            <w:r w:rsidRPr="003C6C5A">
              <w:rPr>
                <w:rFonts w:ascii="仿宋_GB2312" w:eastAsia="仿宋_GB2312" w:hAnsi="仿宋_GB2312" w:cs="仿宋_GB2312" w:hint="eastAsia"/>
                <w:sz w:val="28"/>
                <w:szCs w:val="21"/>
              </w:rPr>
              <w:t>四、胸外科手术器械</w:t>
            </w:r>
          </w:p>
          <w:p w:rsidR="003C6C5A" w:rsidRPr="003C6C5A" w:rsidRDefault="003C6C5A" w:rsidP="003C6C5A">
            <w:pPr>
              <w:spacing w:line="440" w:lineRule="exact"/>
              <w:jc w:val="left"/>
              <w:rPr>
                <w:rFonts w:ascii="仿宋_GB2312" w:eastAsia="仿宋_GB2312" w:hAnsi="仿宋_GB2312" w:cs="仿宋_GB2312"/>
                <w:sz w:val="28"/>
                <w:szCs w:val="21"/>
              </w:rPr>
            </w:pPr>
            <w:r w:rsidRPr="003C6C5A">
              <w:rPr>
                <w:rFonts w:ascii="仿宋_GB2312" w:eastAsia="仿宋_GB2312" w:hAnsi="仿宋_GB2312" w:cs="仿宋_GB2312" w:hint="eastAsia"/>
                <w:sz w:val="28"/>
                <w:szCs w:val="21"/>
              </w:rPr>
              <w:t>1、止血钳，350mm双关节DeBakey齿弧弯高15mm有锁扣，1把</w:t>
            </w:r>
          </w:p>
          <w:p w:rsidR="003C6C5A" w:rsidRPr="003C6C5A" w:rsidRDefault="003C6C5A" w:rsidP="003C6C5A">
            <w:pPr>
              <w:spacing w:line="440" w:lineRule="exact"/>
              <w:jc w:val="left"/>
              <w:rPr>
                <w:rFonts w:ascii="仿宋_GB2312" w:eastAsia="仿宋_GB2312" w:hAnsi="仿宋_GB2312" w:cs="仿宋_GB2312"/>
                <w:sz w:val="28"/>
                <w:szCs w:val="21"/>
              </w:rPr>
            </w:pPr>
            <w:r w:rsidRPr="003C6C5A">
              <w:rPr>
                <w:rFonts w:ascii="仿宋_GB2312" w:eastAsia="仿宋_GB2312" w:hAnsi="仿宋_GB2312" w:cs="仿宋_GB2312" w:hint="eastAsia"/>
                <w:sz w:val="28"/>
                <w:szCs w:val="21"/>
              </w:rPr>
              <w:t>2、止血钳，350mm双关节DeBakey齿弧弯高15mm有锁扣（精细头），1把</w:t>
            </w:r>
          </w:p>
          <w:p w:rsidR="003C6C5A" w:rsidRPr="003C6C5A" w:rsidRDefault="003C6C5A" w:rsidP="003C6C5A">
            <w:pPr>
              <w:spacing w:line="440" w:lineRule="exact"/>
              <w:jc w:val="left"/>
              <w:rPr>
                <w:rFonts w:ascii="仿宋_GB2312" w:eastAsia="仿宋_GB2312" w:hAnsi="仿宋_GB2312" w:cs="仿宋_GB2312" w:hint="eastAsia"/>
                <w:sz w:val="28"/>
                <w:szCs w:val="21"/>
              </w:rPr>
            </w:pPr>
            <w:r w:rsidRPr="003C6C5A">
              <w:rPr>
                <w:rFonts w:ascii="仿宋_GB2312" w:eastAsia="仿宋_GB2312" w:hAnsi="仿宋_GB2312" w:cs="仿宋_GB2312" w:hint="eastAsia"/>
                <w:sz w:val="28"/>
                <w:szCs w:val="21"/>
              </w:rPr>
              <w:lastRenderedPageBreak/>
              <w:t>3、止血钳，350mm双关节DeBakey齿弧弯高20mm有锁扣，1把</w:t>
            </w:r>
          </w:p>
          <w:p w:rsidR="003C6C5A" w:rsidRPr="003C6C5A" w:rsidRDefault="003C6C5A" w:rsidP="003C6C5A">
            <w:pPr>
              <w:spacing w:line="440" w:lineRule="exact"/>
              <w:jc w:val="left"/>
              <w:rPr>
                <w:rFonts w:ascii="仿宋_GB2312" w:eastAsia="仿宋_GB2312" w:hAnsi="仿宋_GB2312" w:cs="仿宋_GB2312" w:hint="eastAsia"/>
                <w:sz w:val="28"/>
                <w:szCs w:val="21"/>
              </w:rPr>
            </w:pPr>
            <w:r w:rsidRPr="003C6C5A">
              <w:rPr>
                <w:rFonts w:ascii="仿宋_GB2312" w:eastAsia="仿宋_GB2312" w:hAnsi="仿宋_GB2312" w:cs="仿宋_GB2312" w:hint="eastAsia"/>
                <w:sz w:val="28"/>
                <w:szCs w:val="21"/>
              </w:rPr>
              <w:t>4、350mm双关节DeBakey齿弧弯高20mm有锁扣（精细头），1把</w:t>
            </w:r>
          </w:p>
          <w:p w:rsidR="003C6C5A" w:rsidRPr="003C6C5A" w:rsidRDefault="003C6C5A" w:rsidP="003C6C5A">
            <w:pPr>
              <w:spacing w:line="440" w:lineRule="exact"/>
              <w:jc w:val="left"/>
              <w:rPr>
                <w:rFonts w:ascii="仿宋_GB2312" w:eastAsia="仿宋_GB2312" w:hAnsi="仿宋_GB2312" w:cs="仿宋_GB2312" w:hint="eastAsia"/>
                <w:sz w:val="28"/>
                <w:szCs w:val="21"/>
              </w:rPr>
            </w:pPr>
            <w:r w:rsidRPr="003C6C5A">
              <w:rPr>
                <w:rFonts w:ascii="仿宋_GB2312" w:eastAsia="仿宋_GB2312" w:hAnsi="仿宋_GB2312" w:cs="仿宋_GB2312" w:hint="eastAsia"/>
                <w:sz w:val="28"/>
                <w:szCs w:val="21"/>
              </w:rPr>
              <w:t>5、止血钳，350mm双关节DeBakey齿弧弯高25mm有锁扣（精细头），1把</w:t>
            </w:r>
          </w:p>
          <w:p w:rsidR="003C6C5A" w:rsidRPr="003C6C5A" w:rsidRDefault="003C6C5A" w:rsidP="003C6C5A">
            <w:pPr>
              <w:spacing w:line="440" w:lineRule="exact"/>
              <w:jc w:val="left"/>
              <w:rPr>
                <w:rFonts w:ascii="仿宋_GB2312" w:eastAsia="仿宋_GB2312" w:hAnsi="仿宋_GB2312" w:cs="仿宋_GB2312" w:hint="eastAsia"/>
                <w:sz w:val="28"/>
                <w:szCs w:val="21"/>
              </w:rPr>
            </w:pPr>
            <w:r w:rsidRPr="003C6C5A">
              <w:rPr>
                <w:rFonts w:ascii="仿宋_GB2312" w:eastAsia="仿宋_GB2312" w:hAnsi="仿宋_GB2312" w:cs="仿宋_GB2312" w:hint="eastAsia"/>
                <w:sz w:val="28"/>
                <w:szCs w:val="21"/>
              </w:rPr>
              <w:t>6、止血钳，350mm双关节DeBakey齿角弯高20mm有锁扣，1把</w:t>
            </w:r>
          </w:p>
          <w:p w:rsidR="003C6C5A" w:rsidRPr="003C6C5A" w:rsidRDefault="003C6C5A" w:rsidP="003C6C5A">
            <w:pPr>
              <w:spacing w:line="440" w:lineRule="exact"/>
              <w:jc w:val="left"/>
              <w:rPr>
                <w:rFonts w:ascii="仿宋_GB2312" w:eastAsia="仿宋_GB2312" w:hAnsi="仿宋_GB2312" w:cs="仿宋_GB2312" w:hint="eastAsia"/>
                <w:sz w:val="28"/>
                <w:szCs w:val="21"/>
              </w:rPr>
            </w:pPr>
            <w:r w:rsidRPr="003C6C5A">
              <w:rPr>
                <w:rFonts w:ascii="仿宋_GB2312" w:eastAsia="仿宋_GB2312" w:hAnsi="仿宋_GB2312" w:cs="仿宋_GB2312" w:hint="eastAsia"/>
                <w:sz w:val="28"/>
                <w:szCs w:val="21"/>
              </w:rPr>
              <w:t>7、止血钳，350mm双关节DeBakey齿角弯高20mm有锁扣(精细头），1把</w:t>
            </w:r>
          </w:p>
          <w:p w:rsidR="003C6C5A" w:rsidRPr="003C6C5A" w:rsidRDefault="003C6C5A" w:rsidP="003C6C5A">
            <w:pPr>
              <w:spacing w:line="440" w:lineRule="exact"/>
              <w:jc w:val="left"/>
              <w:rPr>
                <w:rFonts w:ascii="仿宋_GB2312" w:eastAsia="仿宋_GB2312" w:hAnsi="仿宋_GB2312" w:cs="仿宋_GB2312" w:hint="eastAsia"/>
                <w:sz w:val="28"/>
                <w:szCs w:val="21"/>
              </w:rPr>
            </w:pPr>
            <w:r w:rsidRPr="003C6C5A">
              <w:rPr>
                <w:rFonts w:ascii="仿宋_GB2312" w:eastAsia="仿宋_GB2312" w:hAnsi="仿宋_GB2312" w:cs="仿宋_GB2312" w:hint="eastAsia"/>
                <w:sz w:val="28"/>
                <w:szCs w:val="21"/>
              </w:rPr>
              <w:t>8、止血钳，350mm双关节DeBakey齿角弯高15mm有锁扣，1把</w:t>
            </w:r>
          </w:p>
          <w:p w:rsidR="003C6C5A" w:rsidRPr="003C6C5A" w:rsidRDefault="003C6C5A" w:rsidP="003C6C5A">
            <w:pPr>
              <w:spacing w:line="440" w:lineRule="exact"/>
              <w:jc w:val="left"/>
              <w:rPr>
                <w:rFonts w:ascii="仿宋_GB2312" w:eastAsia="仿宋_GB2312" w:hAnsi="仿宋_GB2312" w:cs="仿宋_GB2312" w:hint="eastAsia"/>
                <w:sz w:val="28"/>
                <w:szCs w:val="21"/>
              </w:rPr>
            </w:pPr>
            <w:r w:rsidRPr="003C6C5A">
              <w:rPr>
                <w:rFonts w:ascii="仿宋_GB2312" w:eastAsia="仿宋_GB2312" w:hAnsi="仿宋_GB2312" w:cs="仿宋_GB2312" w:hint="eastAsia"/>
                <w:sz w:val="28"/>
                <w:szCs w:val="21"/>
              </w:rPr>
              <w:t>9、止血钳，350mm双关节DeBakey齿角弯高15mm有锁扣(精细头），1把</w:t>
            </w:r>
          </w:p>
          <w:p w:rsidR="003C6C5A" w:rsidRPr="003C6C5A" w:rsidRDefault="003C6C5A" w:rsidP="003C6C5A">
            <w:pPr>
              <w:spacing w:line="440" w:lineRule="exact"/>
              <w:jc w:val="left"/>
              <w:rPr>
                <w:rFonts w:ascii="仿宋_GB2312" w:eastAsia="仿宋_GB2312" w:hAnsi="仿宋_GB2312" w:cs="仿宋_GB2312" w:hint="eastAsia"/>
                <w:sz w:val="28"/>
                <w:szCs w:val="21"/>
              </w:rPr>
            </w:pPr>
            <w:r w:rsidRPr="003C6C5A">
              <w:rPr>
                <w:rFonts w:ascii="仿宋_GB2312" w:eastAsia="仿宋_GB2312" w:hAnsi="仿宋_GB2312" w:cs="仿宋_GB2312" w:hint="eastAsia"/>
                <w:sz w:val="28"/>
                <w:szCs w:val="21"/>
              </w:rPr>
              <w:t>10、止血钳，350mm双关节DeBakey齿 侧壁钳，1把</w:t>
            </w:r>
          </w:p>
          <w:p w:rsidR="003C6C5A" w:rsidRPr="003C6C5A" w:rsidRDefault="003C6C5A" w:rsidP="003C6C5A">
            <w:pPr>
              <w:spacing w:line="440" w:lineRule="exact"/>
              <w:jc w:val="left"/>
              <w:rPr>
                <w:rFonts w:ascii="仿宋_GB2312" w:eastAsia="仿宋_GB2312" w:hAnsi="仿宋_GB2312" w:cs="仿宋_GB2312" w:hint="eastAsia"/>
                <w:sz w:val="28"/>
                <w:szCs w:val="21"/>
              </w:rPr>
            </w:pPr>
            <w:r w:rsidRPr="003C6C5A">
              <w:rPr>
                <w:rFonts w:ascii="仿宋_GB2312" w:eastAsia="仿宋_GB2312" w:hAnsi="仿宋_GB2312" w:cs="仿宋_GB2312" w:hint="eastAsia"/>
                <w:sz w:val="28"/>
                <w:szCs w:val="21"/>
              </w:rPr>
              <w:t>11、手术剪，330mm双关节手术剪弯头宽2.5mm，5把</w:t>
            </w:r>
          </w:p>
          <w:p w:rsidR="003C6C5A" w:rsidRPr="003C6C5A" w:rsidRDefault="003C6C5A" w:rsidP="003C6C5A">
            <w:pPr>
              <w:spacing w:line="440" w:lineRule="exact"/>
              <w:jc w:val="left"/>
              <w:rPr>
                <w:rFonts w:ascii="仿宋_GB2312" w:eastAsia="仿宋_GB2312" w:hAnsi="仿宋_GB2312" w:cs="仿宋_GB2312" w:hint="eastAsia"/>
                <w:sz w:val="28"/>
                <w:szCs w:val="21"/>
              </w:rPr>
            </w:pPr>
            <w:r w:rsidRPr="003C6C5A">
              <w:rPr>
                <w:rFonts w:ascii="仿宋_GB2312" w:eastAsia="仿宋_GB2312" w:hAnsi="仿宋_GB2312" w:cs="仿宋_GB2312" w:hint="eastAsia"/>
                <w:sz w:val="28"/>
                <w:szCs w:val="21"/>
              </w:rPr>
              <w:t>12、海绵钳，350mm双关节DeBakey齿 卵圆头 弯有齿头宽10mm，1把</w:t>
            </w:r>
          </w:p>
          <w:p w:rsidR="003C6C5A" w:rsidRPr="003C6C5A" w:rsidRDefault="003C6C5A" w:rsidP="003C6C5A">
            <w:pPr>
              <w:spacing w:line="440" w:lineRule="exact"/>
              <w:jc w:val="left"/>
              <w:rPr>
                <w:rFonts w:ascii="仿宋_GB2312" w:eastAsia="仿宋_GB2312" w:hAnsi="仿宋_GB2312" w:cs="仿宋_GB2312" w:hint="eastAsia"/>
                <w:sz w:val="28"/>
                <w:szCs w:val="21"/>
              </w:rPr>
            </w:pPr>
            <w:r w:rsidRPr="003C6C5A">
              <w:rPr>
                <w:rFonts w:ascii="仿宋_GB2312" w:eastAsia="仿宋_GB2312" w:hAnsi="仿宋_GB2312" w:cs="仿宋_GB2312" w:hint="eastAsia"/>
                <w:sz w:val="28"/>
                <w:szCs w:val="21"/>
              </w:rPr>
              <w:t>13、海绵钳，350mm双关节DeBakey齿 卵圆头 弯有齿头宽8mm，1把</w:t>
            </w:r>
          </w:p>
          <w:p w:rsidR="003C6C5A" w:rsidRPr="003C6C5A" w:rsidRDefault="003C6C5A" w:rsidP="003C6C5A">
            <w:pPr>
              <w:spacing w:line="440" w:lineRule="exact"/>
              <w:jc w:val="left"/>
              <w:rPr>
                <w:rFonts w:ascii="仿宋_GB2312" w:eastAsia="仿宋_GB2312" w:hAnsi="仿宋_GB2312" w:cs="仿宋_GB2312" w:hint="eastAsia"/>
                <w:sz w:val="28"/>
                <w:szCs w:val="21"/>
              </w:rPr>
            </w:pPr>
            <w:r w:rsidRPr="003C6C5A">
              <w:rPr>
                <w:rFonts w:ascii="仿宋_GB2312" w:eastAsia="仿宋_GB2312" w:hAnsi="仿宋_GB2312" w:cs="仿宋_GB2312" w:hint="eastAsia"/>
                <w:sz w:val="28"/>
                <w:szCs w:val="21"/>
              </w:rPr>
              <w:t>14、海绵钳，350mm双关节DeBakey齿  蛇形头 弯有齿头宽8mm，1把</w:t>
            </w:r>
          </w:p>
          <w:p w:rsidR="003C6C5A" w:rsidRPr="003C6C5A" w:rsidRDefault="003C6C5A" w:rsidP="003C6C5A">
            <w:pPr>
              <w:spacing w:line="440" w:lineRule="exact"/>
              <w:jc w:val="left"/>
              <w:rPr>
                <w:rFonts w:ascii="仿宋_GB2312" w:eastAsia="仿宋_GB2312" w:hAnsi="仿宋_GB2312" w:cs="仿宋_GB2312" w:hint="eastAsia"/>
                <w:sz w:val="28"/>
                <w:szCs w:val="21"/>
              </w:rPr>
            </w:pPr>
            <w:r w:rsidRPr="003C6C5A">
              <w:rPr>
                <w:rFonts w:ascii="仿宋_GB2312" w:eastAsia="仿宋_GB2312" w:hAnsi="仿宋_GB2312" w:cs="仿宋_GB2312" w:hint="eastAsia"/>
                <w:sz w:val="28"/>
                <w:szCs w:val="21"/>
              </w:rPr>
              <w:t>15、海绵钳，350mm双关节蛇形头 弯有齿头宽6mm，1把</w:t>
            </w:r>
          </w:p>
          <w:p w:rsidR="003C6C5A" w:rsidRPr="003C6C5A" w:rsidRDefault="003C6C5A" w:rsidP="003C6C5A">
            <w:pPr>
              <w:spacing w:line="440" w:lineRule="exact"/>
              <w:jc w:val="left"/>
              <w:rPr>
                <w:rFonts w:ascii="仿宋_GB2312" w:eastAsia="仿宋_GB2312" w:hAnsi="仿宋_GB2312" w:cs="仿宋_GB2312" w:hint="eastAsia"/>
                <w:sz w:val="28"/>
                <w:szCs w:val="21"/>
              </w:rPr>
            </w:pPr>
            <w:r w:rsidRPr="003C6C5A">
              <w:rPr>
                <w:rFonts w:ascii="仿宋_GB2312" w:eastAsia="仿宋_GB2312" w:hAnsi="仿宋_GB2312" w:cs="仿宋_GB2312" w:hint="eastAsia"/>
                <w:sz w:val="28"/>
                <w:szCs w:val="21"/>
              </w:rPr>
              <w:t>16、组织钳，350mm双关节DeBakey Allis钳 直头宽8mm，1把</w:t>
            </w:r>
          </w:p>
          <w:p w:rsidR="003C6C5A" w:rsidRPr="003C6C5A" w:rsidRDefault="003C6C5A" w:rsidP="003C6C5A">
            <w:pPr>
              <w:spacing w:line="440" w:lineRule="exact"/>
              <w:jc w:val="left"/>
              <w:rPr>
                <w:rFonts w:ascii="仿宋_GB2312" w:eastAsia="仿宋_GB2312" w:hAnsi="仿宋_GB2312" w:cs="仿宋_GB2312" w:hint="eastAsia"/>
                <w:sz w:val="28"/>
                <w:szCs w:val="21"/>
              </w:rPr>
            </w:pPr>
            <w:r w:rsidRPr="003C6C5A">
              <w:rPr>
                <w:rFonts w:ascii="仿宋_GB2312" w:eastAsia="仿宋_GB2312" w:hAnsi="仿宋_GB2312" w:cs="仿宋_GB2312" w:hint="eastAsia"/>
                <w:sz w:val="28"/>
                <w:szCs w:val="21"/>
              </w:rPr>
              <w:t>17、淋巴结钳，350mm双关节淋巴结钳弯头径8mm，1把</w:t>
            </w:r>
          </w:p>
          <w:p w:rsidR="003C6C5A" w:rsidRPr="003C6C5A" w:rsidRDefault="003C6C5A" w:rsidP="003C6C5A">
            <w:pPr>
              <w:spacing w:line="440" w:lineRule="exact"/>
              <w:jc w:val="left"/>
              <w:rPr>
                <w:rFonts w:ascii="仿宋_GB2312" w:eastAsia="仿宋_GB2312" w:hAnsi="仿宋_GB2312" w:cs="仿宋_GB2312" w:hint="eastAsia"/>
                <w:sz w:val="28"/>
                <w:szCs w:val="21"/>
              </w:rPr>
            </w:pPr>
            <w:r w:rsidRPr="003C6C5A">
              <w:rPr>
                <w:rFonts w:ascii="仿宋_GB2312" w:eastAsia="仿宋_GB2312" w:hAnsi="仿宋_GB2312" w:cs="仿宋_GB2312" w:hint="eastAsia"/>
                <w:sz w:val="28"/>
                <w:szCs w:val="21"/>
              </w:rPr>
              <w:t>18、淋巴结钳，350mm双关节淋巴结钳弯头径6mm，1把</w:t>
            </w:r>
          </w:p>
          <w:p w:rsidR="003C6C5A" w:rsidRPr="003C6C5A" w:rsidRDefault="003C6C5A" w:rsidP="003C6C5A">
            <w:pPr>
              <w:spacing w:line="440" w:lineRule="exact"/>
              <w:jc w:val="left"/>
              <w:rPr>
                <w:rFonts w:ascii="仿宋_GB2312" w:eastAsia="仿宋_GB2312" w:hAnsi="仿宋_GB2312" w:cs="仿宋_GB2312" w:hint="eastAsia"/>
                <w:sz w:val="28"/>
                <w:szCs w:val="21"/>
              </w:rPr>
            </w:pPr>
            <w:r w:rsidRPr="003C6C5A">
              <w:rPr>
                <w:rFonts w:ascii="仿宋_GB2312" w:eastAsia="仿宋_GB2312" w:hAnsi="仿宋_GB2312" w:cs="仿宋_GB2312" w:hint="eastAsia"/>
                <w:sz w:val="28"/>
                <w:szCs w:val="21"/>
              </w:rPr>
              <w:t>19、持针钳，330mm双关节 左弯，5把</w:t>
            </w:r>
          </w:p>
          <w:p w:rsidR="003C6C5A" w:rsidRPr="003C6C5A" w:rsidRDefault="003C6C5A" w:rsidP="003C6C5A">
            <w:pPr>
              <w:spacing w:line="440" w:lineRule="exact"/>
              <w:jc w:val="left"/>
              <w:rPr>
                <w:rFonts w:ascii="仿宋_GB2312" w:eastAsia="仿宋_GB2312" w:hAnsi="仿宋_GB2312" w:cs="仿宋_GB2312" w:hint="eastAsia"/>
                <w:sz w:val="28"/>
                <w:szCs w:val="21"/>
              </w:rPr>
            </w:pPr>
            <w:r w:rsidRPr="003C6C5A">
              <w:rPr>
                <w:rFonts w:ascii="仿宋_GB2312" w:eastAsia="仿宋_GB2312" w:hAnsi="仿宋_GB2312" w:cs="仿宋_GB2312" w:hint="eastAsia"/>
                <w:sz w:val="28"/>
                <w:szCs w:val="21"/>
              </w:rPr>
              <w:t>20、胸腹吸引管，260mm手柄式 弯，4把</w:t>
            </w:r>
          </w:p>
          <w:p w:rsidR="00F47B8A" w:rsidRPr="00BE3C80" w:rsidRDefault="003C6C5A" w:rsidP="003C6C5A">
            <w:pPr>
              <w:spacing w:line="440" w:lineRule="exact"/>
              <w:jc w:val="left"/>
              <w:rPr>
                <w:rFonts w:ascii="仿宋_GB2312" w:eastAsia="仿宋_GB2312" w:hAnsi="仿宋_GB2312" w:cs="仿宋_GB2312"/>
                <w:sz w:val="28"/>
                <w:szCs w:val="21"/>
              </w:rPr>
            </w:pPr>
            <w:r w:rsidRPr="003C6C5A">
              <w:rPr>
                <w:rFonts w:ascii="仿宋_GB2312" w:eastAsia="仿宋_GB2312" w:hAnsi="仿宋_GB2312" w:cs="仿宋_GB2312" w:hint="eastAsia"/>
                <w:sz w:val="28"/>
                <w:szCs w:val="21"/>
              </w:rPr>
              <w:t>21、拉钩(天平拉钩)，开展经颈食管癌纵膈肿瘤等手术牵拉条皮下穿刺提拉功能，减少胸骨周围组织损伤双挂钩同</w:t>
            </w:r>
            <w:r w:rsidRPr="003C6C5A">
              <w:rPr>
                <w:rFonts w:ascii="仿宋_GB2312" w:eastAsia="仿宋_GB2312" w:hAnsi="仿宋_GB2312" w:cs="仿宋_GB2312" w:hint="eastAsia"/>
                <w:sz w:val="28"/>
                <w:szCs w:val="21"/>
              </w:rPr>
              <w:lastRenderedPageBreak/>
              <w:t>步牵拉，支持对称或不对称牵拉力，1套。</w:t>
            </w:r>
          </w:p>
        </w:tc>
      </w:tr>
    </w:tbl>
    <w:p w:rsidR="00F1379D" w:rsidRDefault="00F1379D" w:rsidP="00F1379D">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E330AD">
      <w:pPr>
        <w:shd w:val="solid" w:color="FFFFFF" w:fill="auto"/>
        <w:autoSpaceDN w:val="0"/>
        <w:spacing w:line="52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E330AD">
      <w:pPr>
        <w:shd w:val="solid" w:color="FFFFFF" w:fill="auto"/>
        <w:autoSpaceDN w:val="0"/>
        <w:spacing w:line="52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w:t>
      </w:r>
      <w:r w:rsidR="00C4561A">
        <w:rPr>
          <w:rFonts w:ascii="仿宋_GB2312" w:eastAsia="仿宋_GB2312" w:hAnsiTheme="minorEastAsia" w:cs="仿宋_GB2312" w:hint="eastAsia"/>
          <w:bCs/>
          <w:sz w:val="32"/>
          <w:szCs w:val="32"/>
          <w:shd w:val="clear" w:color="auto" w:fill="FFFFFF"/>
        </w:rPr>
        <w:t>请按照附件线上报名教程要求上传</w:t>
      </w:r>
      <w:r w:rsidRPr="00204729">
        <w:rPr>
          <w:rFonts w:ascii="仿宋_GB2312" w:eastAsia="仿宋_GB2312" w:hAnsiTheme="minorEastAsia" w:cs="仿宋_GB2312" w:hint="eastAsia"/>
          <w:bCs/>
          <w:sz w:val="32"/>
          <w:szCs w:val="32"/>
          <w:shd w:val="clear" w:color="auto" w:fill="FFFFFF"/>
        </w:rPr>
        <w:t>携带加盖公章的项目文件回执单</w:t>
      </w:r>
      <w:r w:rsidR="00C4561A" w:rsidRPr="00C4561A">
        <w:rPr>
          <w:rFonts w:ascii="仿宋_GB2312" w:eastAsia="仿宋_GB2312" w:hAnsiTheme="minorEastAsia" w:cs="仿宋_GB2312" w:hint="eastAsia"/>
          <w:bCs/>
          <w:sz w:val="32"/>
          <w:szCs w:val="32"/>
          <w:shd w:val="clear" w:color="auto" w:fill="FFFFFF"/>
        </w:rPr>
        <w:t>（pdf格式）、产品彩页（pdf格式）、参与人员授权等相关授权（pdf格式）、厂家授权（pdf格式）、医疗器械注册证（pdf格式）</w:t>
      </w:r>
      <w:r w:rsidR="00C4561A">
        <w:rPr>
          <w:rFonts w:ascii="仿宋_GB2312" w:eastAsia="仿宋_GB2312" w:hAnsiTheme="minorEastAsia" w:cs="仿宋_GB2312" w:hint="eastAsia"/>
          <w:bCs/>
          <w:sz w:val="32"/>
          <w:szCs w:val="32"/>
          <w:shd w:val="clear" w:color="auto" w:fill="FFFFFF"/>
        </w:rPr>
        <w:t>、</w:t>
      </w:r>
      <w:r w:rsidR="00C4561A" w:rsidRPr="00C4561A">
        <w:rPr>
          <w:rFonts w:ascii="仿宋_GB2312" w:eastAsia="仿宋_GB2312" w:hAnsiTheme="minorEastAsia" w:cs="仿宋_GB2312" w:hint="eastAsia"/>
          <w:bCs/>
          <w:sz w:val="32"/>
          <w:szCs w:val="32"/>
          <w:shd w:val="clear" w:color="auto" w:fill="FFFFFF"/>
        </w:rPr>
        <w:t>营业执照（pdf格式）、医疗器械经营许可证（pdf格式）、医疗器械生产许可证（pdf格式）、报名联系人近半年医社保证明（需同一界面同时显示人员和公司名称）（pdf格式）</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E330AD">
      <w:pPr>
        <w:shd w:val="solid" w:color="FFFFFF" w:fill="auto"/>
        <w:autoSpaceDN w:val="0"/>
        <w:spacing w:line="52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w:t>
      </w:r>
      <w:r w:rsidR="00C4561A">
        <w:rPr>
          <w:rFonts w:ascii="仿宋_GB2312" w:eastAsia="仿宋_GB2312" w:hAnsiTheme="minorEastAsia" w:cs="仿宋_GB2312" w:hint="eastAsia"/>
          <w:bCs/>
          <w:sz w:val="32"/>
          <w:szCs w:val="32"/>
          <w:shd w:val="clear" w:color="auto" w:fill="FFFFFF"/>
        </w:rPr>
        <w:t>纸质</w:t>
      </w:r>
      <w:r w:rsidRPr="00204729">
        <w:rPr>
          <w:rFonts w:ascii="仿宋_GB2312" w:eastAsia="仿宋_GB2312" w:hAnsiTheme="minorEastAsia" w:cs="仿宋_GB2312" w:hint="eastAsia"/>
          <w:bCs/>
          <w:sz w:val="32"/>
          <w:szCs w:val="32"/>
          <w:shd w:val="clear" w:color="auto" w:fill="FFFFFF"/>
        </w:rPr>
        <w:t>胶装1正2副。内容包含但不限于：报名文件所含内容及以下所提及内容。</w:t>
      </w:r>
    </w:p>
    <w:p w:rsidR="00204729" w:rsidRPr="00204729" w:rsidRDefault="00204729" w:rsidP="00E330AD">
      <w:pPr>
        <w:shd w:val="solid" w:color="FFFFFF" w:fill="auto"/>
        <w:autoSpaceDN w:val="0"/>
        <w:spacing w:line="52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E330AD">
      <w:pPr>
        <w:shd w:val="solid" w:color="FFFFFF" w:fill="auto"/>
        <w:autoSpaceDN w:val="0"/>
        <w:spacing w:line="52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E330AD">
      <w:pPr>
        <w:shd w:val="solid" w:color="FFFFFF" w:fill="auto"/>
        <w:autoSpaceDN w:val="0"/>
        <w:spacing w:line="52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w:t>
      </w:r>
      <w:r>
        <w:rPr>
          <w:rFonts w:ascii="仿宋_GB2312" w:eastAsia="仿宋_GB2312" w:hAnsi="仿宋_GB2312" w:cs="仿宋_GB2312" w:hint="eastAsia"/>
          <w:bCs/>
          <w:sz w:val="32"/>
          <w:szCs w:val="32"/>
          <w:shd w:val="clear" w:color="auto" w:fill="FFFFFF"/>
        </w:rPr>
        <w:lastRenderedPageBreak/>
        <w:t>易耗品请注明）</w:t>
      </w:r>
    </w:p>
    <w:p w:rsidR="00985935" w:rsidRDefault="0044069B" w:rsidP="00E330AD">
      <w:pPr>
        <w:shd w:val="solid" w:color="FFFFFF" w:fill="auto"/>
        <w:autoSpaceDN w:val="0"/>
        <w:spacing w:line="52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E330AD">
      <w:pPr>
        <w:shd w:val="solid" w:color="FFFFFF" w:fill="auto"/>
        <w:autoSpaceDN w:val="0"/>
        <w:spacing w:line="52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E330AD">
      <w:pPr>
        <w:shd w:val="solid" w:color="FFFFFF" w:fill="auto"/>
        <w:autoSpaceDN w:val="0"/>
        <w:spacing w:line="52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DB19D6" w:rsidRDefault="00985935" w:rsidP="00E330AD">
      <w:pPr>
        <w:pStyle w:val="a0"/>
        <w:spacing w:line="520" w:lineRule="exact"/>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373BDC" w:rsidRDefault="00373BDC" w:rsidP="00373BDC">
      <w:pPr>
        <w:pStyle w:val="a0"/>
      </w:pPr>
    </w:p>
    <w:p w:rsidR="00373BDC" w:rsidRDefault="00373BDC" w:rsidP="00373BDC">
      <w:pPr>
        <w:pStyle w:val="a0"/>
      </w:pPr>
    </w:p>
    <w:p w:rsidR="00BE3C80" w:rsidRDefault="00BE3C80">
      <w:pPr>
        <w:widowControl/>
        <w:jc w:val="left"/>
      </w:pPr>
      <w:r>
        <w:br w:type="page"/>
      </w:r>
    </w:p>
    <w:p w:rsidR="00373BDC" w:rsidRPr="00373BDC" w:rsidRDefault="00373BDC" w:rsidP="00373BDC">
      <w:pPr>
        <w:pStyle w:val="a0"/>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826" w:rsidRDefault="00726826" w:rsidP="00EC5835">
      <w:r>
        <w:separator/>
      </w:r>
    </w:p>
  </w:endnote>
  <w:endnote w:type="continuationSeparator" w:id="1">
    <w:p w:rsidR="00726826" w:rsidRDefault="00726826"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826" w:rsidRDefault="00726826" w:rsidP="00EC5835">
      <w:r>
        <w:separator/>
      </w:r>
    </w:p>
  </w:footnote>
  <w:footnote w:type="continuationSeparator" w:id="1">
    <w:p w:rsidR="00726826" w:rsidRDefault="00726826"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23C031B"/>
    <w:multiLevelType w:val="singleLevel"/>
    <w:tmpl w:val="023C031B"/>
    <w:lvl w:ilvl="0">
      <w:start w:val="1"/>
      <w:numFmt w:val="decimal"/>
      <w:lvlText w:val="%1."/>
      <w:lvlJc w:val="left"/>
      <w:pPr>
        <w:tabs>
          <w:tab w:val="num" w:pos="312"/>
        </w:tabs>
      </w:pPr>
    </w:lvl>
  </w:abstractNum>
  <w:abstractNum w:abstractNumId="12">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3">
    <w:nsid w:val="104C2C17"/>
    <w:multiLevelType w:val="singleLevel"/>
    <w:tmpl w:val="104C2C17"/>
    <w:lvl w:ilvl="0">
      <w:start w:val="1"/>
      <w:numFmt w:val="decimal"/>
      <w:lvlText w:val="%1."/>
      <w:lvlJc w:val="left"/>
      <w:pPr>
        <w:tabs>
          <w:tab w:val="num" w:pos="312"/>
        </w:tabs>
      </w:pPr>
    </w:lvl>
  </w:abstractNum>
  <w:abstractNum w:abstractNumId="1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E6D45BD"/>
    <w:multiLevelType w:val="singleLevel"/>
    <w:tmpl w:val="1E6D45BD"/>
    <w:lvl w:ilvl="0">
      <w:start w:val="10"/>
      <w:numFmt w:val="decimal"/>
      <w:suff w:val="nothing"/>
      <w:lvlText w:val="%1、"/>
      <w:lvlJc w:val="left"/>
    </w:lvl>
  </w:abstractNum>
  <w:abstractNum w:abstractNumId="1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7">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8">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9">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5D90807"/>
    <w:multiLevelType w:val="singleLevel"/>
    <w:tmpl w:val="55D90807"/>
    <w:lvl w:ilvl="0">
      <w:start w:val="1"/>
      <w:numFmt w:val="decimal"/>
      <w:lvlText w:val="%1."/>
      <w:lvlJc w:val="left"/>
      <w:pPr>
        <w:tabs>
          <w:tab w:val="left" w:pos="312"/>
        </w:tabs>
      </w:pPr>
    </w:lvl>
  </w:abstractNum>
  <w:abstractNum w:abstractNumId="23">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4">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7">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8">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4"/>
  </w:num>
  <w:num w:numId="5">
    <w:abstractNumId w:val="21"/>
  </w:num>
  <w:num w:numId="6">
    <w:abstractNumId w:val="26"/>
  </w:num>
  <w:num w:numId="7">
    <w:abstractNumId w:val="25"/>
  </w:num>
  <w:num w:numId="8">
    <w:abstractNumId w:val="16"/>
  </w:num>
  <w:num w:numId="9">
    <w:abstractNumId w:val="19"/>
  </w:num>
  <w:num w:numId="10">
    <w:abstractNumId w:val="18"/>
  </w:num>
  <w:num w:numId="11">
    <w:abstractNumId w:val="12"/>
  </w:num>
  <w:num w:numId="12">
    <w:abstractNumId w:val="27"/>
  </w:num>
  <w:num w:numId="13">
    <w:abstractNumId w:val="15"/>
  </w:num>
  <w:num w:numId="14">
    <w:abstractNumId w:val="24"/>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2"/>
  </w:num>
  <w:num w:numId="18">
    <w:abstractNumId w:val="20"/>
  </w:num>
  <w:num w:numId="19">
    <w:abstractNumId w:val="28"/>
  </w:num>
  <w:num w:numId="20">
    <w:abstractNumId w:val="23"/>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 w:numId="28">
    <w:abstractNumId w:val="13"/>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42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30CDE"/>
    <w:rsid w:val="00035D66"/>
    <w:rsid w:val="0004745E"/>
    <w:rsid w:val="00050D17"/>
    <w:rsid w:val="00054ABF"/>
    <w:rsid w:val="00065DED"/>
    <w:rsid w:val="000668F1"/>
    <w:rsid w:val="00067BEC"/>
    <w:rsid w:val="00067C6A"/>
    <w:rsid w:val="00077212"/>
    <w:rsid w:val="000853C0"/>
    <w:rsid w:val="00093A65"/>
    <w:rsid w:val="00093B73"/>
    <w:rsid w:val="000A5B31"/>
    <w:rsid w:val="000B451D"/>
    <w:rsid w:val="000B5146"/>
    <w:rsid w:val="000B7B7D"/>
    <w:rsid w:val="000C4B54"/>
    <w:rsid w:val="000C5287"/>
    <w:rsid w:val="000C6244"/>
    <w:rsid w:val="000D0679"/>
    <w:rsid w:val="000D09A7"/>
    <w:rsid w:val="000D278D"/>
    <w:rsid w:val="000D33A1"/>
    <w:rsid w:val="000D642A"/>
    <w:rsid w:val="000E1BF9"/>
    <w:rsid w:val="000F4960"/>
    <w:rsid w:val="000F5FA4"/>
    <w:rsid w:val="00102B53"/>
    <w:rsid w:val="00113392"/>
    <w:rsid w:val="00117C26"/>
    <w:rsid w:val="00126A57"/>
    <w:rsid w:val="00131685"/>
    <w:rsid w:val="001443BB"/>
    <w:rsid w:val="00145F3E"/>
    <w:rsid w:val="00151772"/>
    <w:rsid w:val="00164C43"/>
    <w:rsid w:val="00166F63"/>
    <w:rsid w:val="00173EFE"/>
    <w:rsid w:val="00174AEB"/>
    <w:rsid w:val="00175277"/>
    <w:rsid w:val="00186DFD"/>
    <w:rsid w:val="00190496"/>
    <w:rsid w:val="0019161E"/>
    <w:rsid w:val="00192DF3"/>
    <w:rsid w:val="00195C92"/>
    <w:rsid w:val="001B361A"/>
    <w:rsid w:val="001D0E1B"/>
    <w:rsid w:val="001F2B85"/>
    <w:rsid w:val="001F6B69"/>
    <w:rsid w:val="001F7B0A"/>
    <w:rsid w:val="00204729"/>
    <w:rsid w:val="002054F2"/>
    <w:rsid w:val="00213B7F"/>
    <w:rsid w:val="00215F2C"/>
    <w:rsid w:val="00220BD5"/>
    <w:rsid w:val="00236F43"/>
    <w:rsid w:val="002407C2"/>
    <w:rsid w:val="0026459A"/>
    <w:rsid w:val="00280AB9"/>
    <w:rsid w:val="002909D6"/>
    <w:rsid w:val="002A36B8"/>
    <w:rsid w:val="002C005E"/>
    <w:rsid w:val="002C0C31"/>
    <w:rsid w:val="002C4821"/>
    <w:rsid w:val="002E3462"/>
    <w:rsid w:val="002F2ED1"/>
    <w:rsid w:val="002F30A8"/>
    <w:rsid w:val="002F5346"/>
    <w:rsid w:val="00302BC6"/>
    <w:rsid w:val="00317A9F"/>
    <w:rsid w:val="003257F1"/>
    <w:rsid w:val="00336295"/>
    <w:rsid w:val="003365A7"/>
    <w:rsid w:val="00340700"/>
    <w:rsid w:val="00352F7A"/>
    <w:rsid w:val="003603E0"/>
    <w:rsid w:val="00363BB8"/>
    <w:rsid w:val="00366EE5"/>
    <w:rsid w:val="00370423"/>
    <w:rsid w:val="0037161B"/>
    <w:rsid w:val="00373BDC"/>
    <w:rsid w:val="00374122"/>
    <w:rsid w:val="00385264"/>
    <w:rsid w:val="0038549C"/>
    <w:rsid w:val="003916D0"/>
    <w:rsid w:val="00391900"/>
    <w:rsid w:val="0039505B"/>
    <w:rsid w:val="003A2938"/>
    <w:rsid w:val="003B0A55"/>
    <w:rsid w:val="003B6E0C"/>
    <w:rsid w:val="003C3C80"/>
    <w:rsid w:val="003C6C5A"/>
    <w:rsid w:val="003C7864"/>
    <w:rsid w:val="003E0AF8"/>
    <w:rsid w:val="003F005C"/>
    <w:rsid w:val="003F6820"/>
    <w:rsid w:val="00405DF1"/>
    <w:rsid w:val="00415A8D"/>
    <w:rsid w:val="00422A96"/>
    <w:rsid w:val="00430598"/>
    <w:rsid w:val="00436DD5"/>
    <w:rsid w:val="0043700A"/>
    <w:rsid w:val="0044069B"/>
    <w:rsid w:val="0045068C"/>
    <w:rsid w:val="00453EF5"/>
    <w:rsid w:val="00457011"/>
    <w:rsid w:val="0046011C"/>
    <w:rsid w:val="004651E2"/>
    <w:rsid w:val="00472499"/>
    <w:rsid w:val="00486FDA"/>
    <w:rsid w:val="0048758D"/>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07124"/>
    <w:rsid w:val="00535547"/>
    <w:rsid w:val="0053746B"/>
    <w:rsid w:val="005420E5"/>
    <w:rsid w:val="00546CD2"/>
    <w:rsid w:val="00564A1C"/>
    <w:rsid w:val="00566326"/>
    <w:rsid w:val="005669FC"/>
    <w:rsid w:val="005823E6"/>
    <w:rsid w:val="00586186"/>
    <w:rsid w:val="00595A2B"/>
    <w:rsid w:val="005A41C9"/>
    <w:rsid w:val="005B55B1"/>
    <w:rsid w:val="005C22E9"/>
    <w:rsid w:val="005C7025"/>
    <w:rsid w:val="005C763A"/>
    <w:rsid w:val="005D7737"/>
    <w:rsid w:val="005E1870"/>
    <w:rsid w:val="005E24FE"/>
    <w:rsid w:val="005E2B49"/>
    <w:rsid w:val="00604DF3"/>
    <w:rsid w:val="00607E67"/>
    <w:rsid w:val="00614CFC"/>
    <w:rsid w:val="00615731"/>
    <w:rsid w:val="00621A23"/>
    <w:rsid w:val="0063187A"/>
    <w:rsid w:val="006328E3"/>
    <w:rsid w:val="006340E1"/>
    <w:rsid w:val="00636541"/>
    <w:rsid w:val="006419BC"/>
    <w:rsid w:val="00644B7B"/>
    <w:rsid w:val="006467EC"/>
    <w:rsid w:val="00651D0D"/>
    <w:rsid w:val="006614D0"/>
    <w:rsid w:val="006615C9"/>
    <w:rsid w:val="006908F8"/>
    <w:rsid w:val="00692C12"/>
    <w:rsid w:val="006937C5"/>
    <w:rsid w:val="0069632B"/>
    <w:rsid w:val="006A0D55"/>
    <w:rsid w:val="006A55B9"/>
    <w:rsid w:val="006B559D"/>
    <w:rsid w:val="006C79F8"/>
    <w:rsid w:val="006E1C90"/>
    <w:rsid w:val="006E418C"/>
    <w:rsid w:val="006F21E4"/>
    <w:rsid w:val="006F2834"/>
    <w:rsid w:val="006F622A"/>
    <w:rsid w:val="00720914"/>
    <w:rsid w:val="00721B35"/>
    <w:rsid w:val="00723ACC"/>
    <w:rsid w:val="0072441A"/>
    <w:rsid w:val="00724B02"/>
    <w:rsid w:val="00726826"/>
    <w:rsid w:val="00726A8C"/>
    <w:rsid w:val="0072732C"/>
    <w:rsid w:val="00735803"/>
    <w:rsid w:val="00742B25"/>
    <w:rsid w:val="00746396"/>
    <w:rsid w:val="00755D55"/>
    <w:rsid w:val="00763918"/>
    <w:rsid w:val="00782CBA"/>
    <w:rsid w:val="007A4671"/>
    <w:rsid w:val="007B27E8"/>
    <w:rsid w:val="007D58A5"/>
    <w:rsid w:val="007D763D"/>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60903"/>
    <w:rsid w:val="008725E1"/>
    <w:rsid w:val="008730D4"/>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D2539"/>
    <w:rsid w:val="008E3DDB"/>
    <w:rsid w:val="008E74D0"/>
    <w:rsid w:val="008F1513"/>
    <w:rsid w:val="008F3A36"/>
    <w:rsid w:val="009341BE"/>
    <w:rsid w:val="00937347"/>
    <w:rsid w:val="009432BB"/>
    <w:rsid w:val="00944C4C"/>
    <w:rsid w:val="00944DFF"/>
    <w:rsid w:val="00953006"/>
    <w:rsid w:val="00955EB2"/>
    <w:rsid w:val="00962725"/>
    <w:rsid w:val="00965F84"/>
    <w:rsid w:val="00972029"/>
    <w:rsid w:val="00973E96"/>
    <w:rsid w:val="00974418"/>
    <w:rsid w:val="00975C03"/>
    <w:rsid w:val="009834A1"/>
    <w:rsid w:val="00985935"/>
    <w:rsid w:val="009864C4"/>
    <w:rsid w:val="009866BD"/>
    <w:rsid w:val="009870B1"/>
    <w:rsid w:val="009B248D"/>
    <w:rsid w:val="009C2E16"/>
    <w:rsid w:val="009D179F"/>
    <w:rsid w:val="009E25E0"/>
    <w:rsid w:val="009E6A00"/>
    <w:rsid w:val="00A00192"/>
    <w:rsid w:val="00A02DE4"/>
    <w:rsid w:val="00A034A0"/>
    <w:rsid w:val="00A041FA"/>
    <w:rsid w:val="00A11625"/>
    <w:rsid w:val="00A138C1"/>
    <w:rsid w:val="00A24E80"/>
    <w:rsid w:val="00A2741E"/>
    <w:rsid w:val="00A321D1"/>
    <w:rsid w:val="00A4229C"/>
    <w:rsid w:val="00A66883"/>
    <w:rsid w:val="00A7148D"/>
    <w:rsid w:val="00A72645"/>
    <w:rsid w:val="00A763BE"/>
    <w:rsid w:val="00A76AAC"/>
    <w:rsid w:val="00A85C1D"/>
    <w:rsid w:val="00A85D30"/>
    <w:rsid w:val="00A9332F"/>
    <w:rsid w:val="00A94365"/>
    <w:rsid w:val="00A96513"/>
    <w:rsid w:val="00AA1ACD"/>
    <w:rsid w:val="00AB2000"/>
    <w:rsid w:val="00AB551B"/>
    <w:rsid w:val="00AC358B"/>
    <w:rsid w:val="00AC68F6"/>
    <w:rsid w:val="00AC764E"/>
    <w:rsid w:val="00AD53B2"/>
    <w:rsid w:val="00AD6E2D"/>
    <w:rsid w:val="00AE038C"/>
    <w:rsid w:val="00AE3BCD"/>
    <w:rsid w:val="00B055C8"/>
    <w:rsid w:val="00B11D43"/>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D0AB1"/>
    <w:rsid w:val="00BE3C80"/>
    <w:rsid w:val="00BE496A"/>
    <w:rsid w:val="00BF122D"/>
    <w:rsid w:val="00BF23E7"/>
    <w:rsid w:val="00BF62BC"/>
    <w:rsid w:val="00C0263A"/>
    <w:rsid w:val="00C053B5"/>
    <w:rsid w:val="00C05CB8"/>
    <w:rsid w:val="00C0689D"/>
    <w:rsid w:val="00C165D7"/>
    <w:rsid w:val="00C249B7"/>
    <w:rsid w:val="00C308C0"/>
    <w:rsid w:val="00C34FA0"/>
    <w:rsid w:val="00C4561A"/>
    <w:rsid w:val="00C52E95"/>
    <w:rsid w:val="00C5611C"/>
    <w:rsid w:val="00C64FE8"/>
    <w:rsid w:val="00C66DA4"/>
    <w:rsid w:val="00C72017"/>
    <w:rsid w:val="00C80CF2"/>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427C"/>
    <w:rsid w:val="00D06748"/>
    <w:rsid w:val="00D22324"/>
    <w:rsid w:val="00D24A94"/>
    <w:rsid w:val="00D366B8"/>
    <w:rsid w:val="00D50977"/>
    <w:rsid w:val="00D631B7"/>
    <w:rsid w:val="00D82D60"/>
    <w:rsid w:val="00D93E57"/>
    <w:rsid w:val="00D958B5"/>
    <w:rsid w:val="00DA2F9F"/>
    <w:rsid w:val="00DB1344"/>
    <w:rsid w:val="00DB19D6"/>
    <w:rsid w:val="00DB2885"/>
    <w:rsid w:val="00DB4218"/>
    <w:rsid w:val="00DC3800"/>
    <w:rsid w:val="00DC4512"/>
    <w:rsid w:val="00DD62BC"/>
    <w:rsid w:val="00DE17BD"/>
    <w:rsid w:val="00DE1C55"/>
    <w:rsid w:val="00DE1E01"/>
    <w:rsid w:val="00DE368A"/>
    <w:rsid w:val="00E109F3"/>
    <w:rsid w:val="00E11938"/>
    <w:rsid w:val="00E1300C"/>
    <w:rsid w:val="00E223AE"/>
    <w:rsid w:val="00E3078B"/>
    <w:rsid w:val="00E330AD"/>
    <w:rsid w:val="00E43AED"/>
    <w:rsid w:val="00E43DFC"/>
    <w:rsid w:val="00E4439B"/>
    <w:rsid w:val="00E62E6E"/>
    <w:rsid w:val="00E740B5"/>
    <w:rsid w:val="00E83E4A"/>
    <w:rsid w:val="00E852E8"/>
    <w:rsid w:val="00E87B5A"/>
    <w:rsid w:val="00EA2EA7"/>
    <w:rsid w:val="00EB1607"/>
    <w:rsid w:val="00EB28B3"/>
    <w:rsid w:val="00EC5835"/>
    <w:rsid w:val="00ED1F4D"/>
    <w:rsid w:val="00ED7516"/>
    <w:rsid w:val="00EF6326"/>
    <w:rsid w:val="00F1379D"/>
    <w:rsid w:val="00F24D07"/>
    <w:rsid w:val="00F305C0"/>
    <w:rsid w:val="00F450E4"/>
    <w:rsid w:val="00F47B8A"/>
    <w:rsid w:val="00F60332"/>
    <w:rsid w:val="00F60E7A"/>
    <w:rsid w:val="00F615BB"/>
    <w:rsid w:val="00F70A34"/>
    <w:rsid w:val="00F75574"/>
    <w:rsid w:val="00F86679"/>
    <w:rsid w:val="00FA0840"/>
    <w:rsid w:val="00FA477B"/>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359</Words>
  <Characters>2051</Characters>
  <Application>Microsoft Office Word</Application>
  <DocSecurity>0</DocSecurity>
  <Lines>17</Lines>
  <Paragraphs>4</Paragraphs>
  <ScaleCrop>false</ScaleCrop>
  <Company>Sky123.Org</Company>
  <LinksUpToDate>false</LinksUpToDate>
  <CharactersWithSpaces>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5</cp:revision>
  <cp:lastPrinted>2025-11-24T06:47:00Z</cp:lastPrinted>
  <dcterms:created xsi:type="dcterms:W3CDTF">2025-11-24T06:34:00Z</dcterms:created>
  <dcterms:modified xsi:type="dcterms:W3CDTF">2025-11-24T06:52:00Z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