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71163">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361BD" w:rsidRPr="00A361BD">
              <w:rPr>
                <w:rFonts w:ascii="仿宋_GB2312" w:eastAsia="仿宋_GB2312" w:hint="eastAsia"/>
                <w:bCs/>
                <w:sz w:val="32"/>
                <w:szCs w:val="32"/>
              </w:rPr>
              <w:t>超低温冰箱、标本冷藏柜、无线冷链监控管理系统、液氮罐等项目综合调研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9341BE">
              <w:rPr>
                <w:rFonts w:ascii="仿宋_GB2312" w:eastAsia="仿宋_GB2312" w:hAnsi="仿宋_GB2312" w:cs="仿宋_GB2312" w:hint="eastAsia"/>
                <w:kern w:val="0"/>
                <w:sz w:val="32"/>
                <w:szCs w:val="32"/>
                <w:u w:val="single"/>
              </w:rPr>
              <w:t>1</w:t>
            </w:r>
            <w:r w:rsidR="00A361BD">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A361BD">
              <w:rPr>
                <w:rFonts w:ascii="仿宋_GB2312" w:eastAsia="仿宋_GB2312" w:hAnsi="仿宋_GB2312" w:cs="仿宋_GB2312" w:hint="eastAsia"/>
                <w:kern w:val="0"/>
                <w:sz w:val="32"/>
                <w:szCs w:val="32"/>
                <w:u w:val="single"/>
              </w:rPr>
              <w:t>26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9341BE">
              <w:rPr>
                <w:rFonts w:asciiTheme="minorHAnsi" w:eastAsia="仿宋_GB2312" w:hAnsiTheme="minorHAnsi" w:cs="仿宋_GB2312" w:hint="eastAsia"/>
                <w:kern w:val="0"/>
                <w:sz w:val="32"/>
                <w:szCs w:val="32"/>
                <w:u w:val="single"/>
              </w:rPr>
              <w:t>2</w:t>
            </w:r>
            <w:r w:rsidR="00A361BD">
              <w:rPr>
                <w:rFonts w:asciiTheme="minorHAnsi" w:eastAsia="仿宋_GB2312" w:hAnsiTheme="minorHAnsi" w:cs="仿宋_GB2312" w:hint="eastAsia"/>
                <w:kern w:val="0"/>
                <w:sz w:val="32"/>
                <w:szCs w:val="32"/>
                <w:u w:val="single"/>
              </w:rPr>
              <w:t>7</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A361BD" w:rsidP="0007116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项目序号</w:t>
            </w:r>
          </w:p>
        </w:tc>
        <w:tc>
          <w:tcPr>
            <w:tcW w:w="4846" w:type="dxa"/>
            <w:vAlign w:val="center"/>
          </w:tcPr>
          <w:p w:rsidR="00804698" w:rsidRDefault="00FA629B" w:rsidP="0007116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7116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7116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07116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071163">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A361B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A361BD">
              <w:rPr>
                <w:rFonts w:ascii="仿宋_GB2312" w:eastAsia="仿宋_GB2312" w:hAnsi="宋体" w:cs="宋体" w:hint="eastAsia"/>
                <w:bCs/>
                <w:color w:val="000000"/>
                <w:sz w:val="32"/>
                <w:szCs w:val="32"/>
                <w:shd w:val="clear" w:color="auto" w:fill="FFFFFF"/>
              </w:rPr>
              <w:t>超低温冰箱</w:t>
            </w:r>
            <w:r w:rsidR="00913DE6">
              <w:rPr>
                <w:rFonts w:ascii="仿宋_GB2312" w:eastAsia="仿宋_GB2312" w:hAnsi="宋体" w:cs="宋体" w:hint="eastAsia"/>
                <w:bCs/>
                <w:color w:val="000000"/>
                <w:sz w:val="32"/>
                <w:szCs w:val="32"/>
                <w:shd w:val="clear" w:color="auto" w:fill="FFFFFF"/>
              </w:rPr>
              <w:t>1</w:t>
            </w:r>
          </w:p>
        </w:tc>
        <w:tc>
          <w:tcPr>
            <w:tcW w:w="1425" w:type="dxa"/>
            <w:vAlign w:val="center"/>
          </w:tcPr>
          <w:p w:rsidR="009341BE" w:rsidRPr="00B86DAD" w:rsidRDefault="00A361B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5</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A361BD"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50</w:t>
            </w:r>
          </w:p>
        </w:tc>
      </w:tr>
      <w:tr w:rsidR="009341BE" w:rsidTr="009341BE">
        <w:trPr>
          <w:trHeight w:hRule="exact" w:val="850"/>
        </w:trPr>
        <w:tc>
          <w:tcPr>
            <w:tcW w:w="1355" w:type="dxa"/>
            <w:shd w:val="clear" w:color="auto" w:fill="auto"/>
            <w:vAlign w:val="center"/>
          </w:tcPr>
          <w:p w:rsidR="009341BE" w:rsidRDefault="00A361BD" w:rsidP="0007116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r w:rsidR="009341BE">
              <w:rPr>
                <w:rFonts w:ascii="仿宋_GB2312" w:eastAsia="仿宋_GB2312" w:hAnsi="仿宋_GB2312" w:cs="仿宋_GB2312" w:hint="eastAsia"/>
                <w:color w:val="000000"/>
                <w:kern w:val="0"/>
                <w:sz w:val="28"/>
                <w:szCs w:val="28"/>
              </w:rPr>
              <w:t>）</w:t>
            </w:r>
          </w:p>
          <w:p w:rsidR="009341BE" w:rsidRDefault="009341BE" w:rsidP="00071163">
            <w:pPr>
              <w:widowControl/>
              <w:spacing w:afterLines="50"/>
              <w:jc w:val="center"/>
              <w:rPr>
                <w:rFonts w:ascii="仿宋_GB2312" w:eastAsia="仿宋_GB2312" w:hAnsi="仿宋_GB2312" w:cs="仿宋_GB2312"/>
                <w:color w:val="000000"/>
                <w:kern w:val="0"/>
                <w:sz w:val="28"/>
                <w:szCs w:val="28"/>
              </w:rPr>
            </w:pPr>
          </w:p>
          <w:p w:rsidR="009341BE" w:rsidRDefault="009341BE" w:rsidP="002E1422">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A361B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A361BD">
              <w:rPr>
                <w:rFonts w:ascii="仿宋_GB2312" w:eastAsia="仿宋_GB2312" w:hAnsi="宋体" w:cs="宋体" w:hint="eastAsia"/>
                <w:bCs/>
                <w:color w:val="000000"/>
                <w:sz w:val="32"/>
                <w:szCs w:val="32"/>
                <w:shd w:val="clear" w:color="auto" w:fill="FFFFFF"/>
              </w:rPr>
              <w:t>超低温冰箱</w:t>
            </w:r>
            <w:r w:rsidR="00913DE6">
              <w:rPr>
                <w:rFonts w:ascii="仿宋_GB2312" w:eastAsia="仿宋_GB2312" w:hAnsi="宋体" w:cs="宋体" w:hint="eastAsia"/>
                <w:bCs/>
                <w:color w:val="000000"/>
                <w:sz w:val="32"/>
                <w:szCs w:val="32"/>
                <w:shd w:val="clear" w:color="auto" w:fill="FFFFFF"/>
              </w:rPr>
              <w:t>2</w:t>
            </w:r>
          </w:p>
        </w:tc>
        <w:tc>
          <w:tcPr>
            <w:tcW w:w="1425" w:type="dxa"/>
            <w:vAlign w:val="center"/>
          </w:tcPr>
          <w:p w:rsidR="009341BE" w:rsidRPr="00B86DAD" w:rsidRDefault="00A361B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A361B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10</w:t>
            </w:r>
          </w:p>
        </w:tc>
      </w:tr>
      <w:tr w:rsidR="00A361BD" w:rsidTr="009341BE">
        <w:trPr>
          <w:trHeight w:hRule="exact" w:val="850"/>
        </w:trPr>
        <w:tc>
          <w:tcPr>
            <w:tcW w:w="1355" w:type="dxa"/>
            <w:shd w:val="clear" w:color="auto" w:fill="auto"/>
            <w:vAlign w:val="center"/>
          </w:tcPr>
          <w:p w:rsidR="00A361BD" w:rsidRDefault="00A361BD" w:rsidP="00071163">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A361BD" w:rsidRPr="00B86DAD" w:rsidRDefault="00A361BD" w:rsidP="00E9413A">
            <w:pPr>
              <w:shd w:val="solid" w:color="FFFFFF" w:fill="auto"/>
              <w:autoSpaceDN w:val="0"/>
              <w:spacing w:line="400" w:lineRule="exact"/>
              <w:jc w:val="center"/>
              <w:rPr>
                <w:rFonts w:ascii="仿宋_GB2312" w:eastAsia="仿宋_GB2312" w:hAnsi="宋体" w:cs="宋体"/>
                <w:color w:val="000000"/>
                <w:sz w:val="32"/>
                <w:szCs w:val="32"/>
                <w:shd w:val="clear" w:color="auto" w:fill="FFFFFF"/>
              </w:rPr>
            </w:pPr>
            <w:r w:rsidRPr="00A361BD">
              <w:rPr>
                <w:rFonts w:ascii="仿宋_GB2312" w:eastAsia="仿宋_GB2312" w:hAnsi="宋体" w:cs="宋体" w:hint="eastAsia"/>
                <w:bCs/>
                <w:color w:val="000000"/>
                <w:sz w:val="32"/>
                <w:szCs w:val="32"/>
                <w:shd w:val="clear" w:color="auto" w:fill="FFFFFF"/>
              </w:rPr>
              <w:t>超低温冰箱</w:t>
            </w:r>
            <w:r w:rsidR="00913DE6">
              <w:rPr>
                <w:rFonts w:ascii="仿宋_GB2312" w:eastAsia="仿宋_GB2312" w:hAnsi="宋体" w:cs="宋体" w:hint="eastAsia"/>
                <w:bCs/>
                <w:color w:val="000000"/>
                <w:sz w:val="32"/>
                <w:szCs w:val="32"/>
                <w:shd w:val="clear" w:color="auto" w:fill="FFFFFF"/>
              </w:rPr>
              <w:t>3</w:t>
            </w:r>
          </w:p>
        </w:tc>
        <w:tc>
          <w:tcPr>
            <w:tcW w:w="1425" w:type="dxa"/>
            <w:vAlign w:val="center"/>
          </w:tcPr>
          <w:p w:rsidR="00A361BD" w:rsidRPr="00B86DAD" w:rsidRDefault="00A361BD" w:rsidP="00E9413A">
            <w:pPr>
              <w:autoSpaceDN w:val="0"/>
              <w:spacing w:line="590" w:lineRule="exact"/>
              <w:jc w:val="center"/>
              <w:rPr>
                <w:rFonts w:ascii="仿宋_GB2312" w:eastAsia="仿宋_GB2312" w:hAnsi="宋体" w:cs="宋体"/>
                <w:color w:val="000000"/>
                <w:sz w:val="32"/>
                <w:szCs w:val="32"/>
              </w:rPr>
            </w:pPr>
            <w:r w:rsidRPr="00A361BD">
              <w:rPr>
                <w:rFonts w:ascii="仿宋_GB2312" w:eastAsia="仿宋_GB2312" w:hAnsi="宋体" w:cs="宋体" w:hint="eastAsia"/>
                <w:color w:val="000000"/>
                <w:sz w:val="32"/>
                <w:szCs w:val="32"/>
              </w:rPr>
              <w:t>1套</w:t>
            </w:r>
          </w:p>
        </w:tc>
        <w:tc>
          <w:tcPr>
            <w:tcW w:w="1974" w:type="dxa"/>
            <w:vAlign w:val="center"/>
          </w:tcPr>
          <w:p w:rsidR="00A361BD" w:rsidRPr="00B86DAD" w:rsidRDefault="00A361BD"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9</w:t>
            </w:r>
          </w:p>
        </w:tc>
      </w:tr>
      <w:tr w:rsidR="00A361BD" w:rsidTr="009341BE">
        <w:trPr>
          <w:trHeight w:hRule="exact" w:val="850"/>
        </w:trPr>
        <w:tc>
          <w:tcPr>
            <w:tcW w:w="1355" w:type="dxa"/>
            <w:shd w:val="clear" w:color="auto" w:fill="auto"/>
            <w:vAlign w:val="center"/>
          </w:tcPr>
          <w:p w:rsidR="00A361BD" w:rsidRDefault="00A361BD" w:rsidP="00071163">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四</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A361BD" w:rsidRPr="00A361BD" w:rsidRDefault="00A361BD"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A361BD">
              <w:rPr>
                <w:rFonts w:ascii="仿宋_GB2312" w:eastAsia="仿宋_GB2312" w:hAnsi="宋体" w:cs="宋体" w:hint="eastAsia"/>
                <w:bCs/>
                <w:color w:val="000000"/>
                <w:sz w:val="32"/>
                <w:szCs w:val="32"/>
                <w:shd w:val="clear" w:color="auto" w:fill="FFFFFF"/>
              </w:rPr>
              <w:t>标本冷藏柜</w:t>
            </w:r>
          </w:p>
        </w:tc>
        <w:tc>
          <w:tcPr>
            <w:tcW w:w="1425" w:type="dxa"/>
            <w:vAlign w:val="center"/>
          </w:tcPr>
          <w:p w:rsidR="00A361BD" w:rsidRPr="00B86DAD" w:rsidRDefault="00A361BD"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4</w:t>
            </w:r>
            <w:r w:rsidRPr="00A361BD">
              <w:rPr>
                <w:rFonts w:ascii="仿宋_GB2312" w:eastAsia="仿宋_GB2312" w:hAnsi="宋体" w:cs="宋体" w:hint="eastAsia"/>
                <w:color w:val="000000"/>
                <w:sz w:val="32"/>
                <w:szCs w:val="32"/>
              </w:rPr>
              <w:t>套</w:t>
            </w:r>
          </w:p>
        </w:tc>
        <w:tc>
          <w:tcPr>
            <w:tcW w:w="1974" w:type="dxa"/>
            <w:vAlign w:val="center"/>
          </w:tcPr>
          <w:p w:rsidR="00A361BD" w:rsidRPr="00B86DAD" w:rsidRDefault="00913DE6"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10</w:t>
            </w:r>
          </w:p>
        </w:tc>
      </w:tr>
      <w:tr w:rsidR="00A361BD" w:rsidTr="00422752">
        <w:trPr>
          <w:trHeight w:hRule="exact" w:val="985"/>
        </w:trPr>
        <w:tc>
          <w:tcPr>
            <w:tcW w:w="1355" w:type="dxa"/>
            <w:shd w:val="clear" w:color="auto" w:fill="auto"/>
            <w:vAlign w:val="center"/>
          </w:tcPr>
          <w:p w:rsidR="00A361BD" w:rsidRDefault="00A361BD" w:rsidP="00071163">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五</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A361BD" w:rsidRPr="00A361BD" w:rsidRDefault="00A361BD"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A361BD">
              <w:rPr>
                <w:rFonts w:ascii="仿宋_GB2312" w:eastAsia="仿宋_GB2312" w:hAnsi="宋体" w:cs="宋体" w:hint="eastAsia"/>
                <w:bCs/>
                <w:color w:val="000000"/>
                <w:sz w:val="32"/>
                <w:szCs w:val="32"/>
                <w:shd w:val="clear" w:color="auto" w:fill="FFFFFF"/>
              </w:rPr>
              <w:t>无线冷链监控管理系统</w:t>
            </w:r>
          </w:p>
        </w:tc>
        <w:tc>
          <w:tcPr>
            <w:tcW w:w="1425" w:type="dxa"/>
            <w:vAlign w:val="center"/>
          </w:tcPr>
          <w:p w:rsidR="00A361BD" w:rsidRPr="00B86DAD" w:rsidRDefault="00A361BD" w:rsidP="00071163">
            <w:pPr>
              <w:autoSpaceDN w:val="0"/>
              <w:spacing w:line="440" w:lineRule="exact"/>
              <w:jc w:val="center"/>
              <w:rPr>
                <w:rFonts w:ascii="仿宋_GB2312" w:eastAsia="仿宋_GB2312" w:hAnsi="宋体" w:cs="宋体"/>
                <w:color w:val="000000"/>
                <w:sz w:val="32"/>
                <w:szCs w:val="32"/>
              </w:rPr>
            </w:pPr>
            <w:r w:rsidRPr="00A361BD">
              <w:rPr>
                <w:rFonts w:ascii="仿宋_GB2312" w:eastAsia="仿宋_GB2312" w:hAnsi="宋体" w:cs="宋体" w:hint="eastAsia"/>
                <w:color w:val="000000"/>
                <w:sz w:val="32"/>
                <w:szCs w:val="32"/>
              </w:rPr>
              <w:t>1套</w:t>
            </w:r>
            <w:r w:rsidR="00071163">
              <w:rPr>
                <w:rFonts w:ascii="仿宋_GB2312" w:eastAsia="仿宋_GB2312" w:hAnsi="宋体" w:cs="宋体" w:hint="eastAsia"/>
                <w:color w:val="000000"/>
                <w:sz w:val="32"/>
                <w:szCs w:val="32"/>
              </w:rPr>
              <w:t>（68个位点）</w:t>
            </w:r>
          </w:p>
        </w:tc>
        <w:tc>
          <w:tcPr>
            <w:tcW w:w="1974" w:type="dxa"/>
            <w:vAlign w:val="center"/>
          </w:tcPr>
          <w:p w:rsidR="00A361BD" w:rsidRPr="00B86DAD" w:rsidRDefault="00913DE6"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22</w:t>
            </w:r>
          </w:p>
        </w:tc>
      </w:tr>
      <w:tr w:rsidR="00A361BD" w:rsidTr="009341BE">
        <w:trPr>
          <w:trHeight w:hRule="exact" w:val="850"/>
        </w:trPr>
        <w:tc>
          <w:tcPr>
            <w:tcW w:w="1355" w:type="dxa"/>
            <w:shd w:val="clear" w:color="auto" w:fill="auto"/>
            <w:vAlign w:val="center"/>
          </w:tcPr>
          <w:p w:rsidR="00A361BD" w:rsidRDefault="00A361BD" w:rsidP="00071163">
            <w:pPr>
              <w:widowControl/>
              <w:spacing w:afterLines="50"/>
              <w:jc w:val="center"/>
              <w:rPr>
                <w:rFonts w:ascii="仿宋_GB2312" w:eastAsia="仿宋_GB2312" w:hAnsi="仿宋_GB2312" w:cs="仿宋_GB2312"/>
                <w:color w:val="000000"/>
                <w:kern w:val="0"/>
                <w:sz w:val="28"/>
                <w:szCs w:val="28"/>
              </w:rPr>
            </w:pPr>
            <w:r w:rsidRPr="00A361BD">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六</w:t>
            </w:r>
            <w:r w:rsidRPr="00A361BD">
              <w:rPr>
                <w:rFonts w:ascii="仿宋_GB2312" w:eastAsia="仿宋_GB2312" w:hAnsi="仿宋_GB2312" w:cs="仿宋_GB2312" w:hint="eastAsia"/>
                <w:color w:val="000000"/>
                <w:kern w:val="0"/>
                <w:sz w:val="28"/>
                <w:szCs w:val="28"/>
              </w:rPr>
              <w:t>）</w:t>
            </w:r>
          </w:p>
        </w:tc>
        <w:tc>
          <w:tcPr>
            <w:tcW w:w="4846" w:type="dxa"/>
            <w:shd w:val="clear" w:color="auto" w:fill="FFFFFF"/>
            <w:vAlign w:val="center"/>
          </w:tcPr>
          <w:p w:rsidR="00A361BD" w:rsidRPr="00A361BD" w:rsidRDefault="00A361BD"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A361BD">
              <w:rPr>
                <w:rFonts w:ascii="仿宋_GB2312" w:eastAsia="仿宋_GB2312" w:hAnsi="宋体" w:cs="宋体" w:hint="eastAsia"/>
                <w:bCs/>
                <w:color w:val="000000"/>
                <w:sz w:val="32"/>
                <w:szCs w:val="32"/>
                <w:shd w:val="clear" w:color="auto" w:fill="FFFFFF"/>
              </w:rPr>
              <w:t>液氮罐</w:t>
            </w:r>
          </w:p>
        </w:tc>
        <w:tc>
          <w:tcPr>
            <w:tcW w:w="1425" w:type="dxa"/>
            <w:vAlign w:val="center"/>
          </w:tcPr>
          <w:p w:rsidR="00A361BD" w:rsidRPr="00B86DAD" w:rsidRDefault="00A361BD" w:rsidP="00E9413A">
            <w:pPr>
              <w:autoSpaceDN w:val="0"/>
              <w:spacing w:line="590" w:lineRule="exact"/>
              <w:jc w:val="center"/>
              <w:rPr>
                <w:rFonts w:ascii="仿宋_GB2312" w:eastAsia="仿宋_GB2312" w:hAnsi="宋体" w:cs="宋体"/>
                <w:color w:val="000000"/>
                <w:sz w:val="32"/>
                <w:szCs w:val="32"/>
              </w:rPr>
            </w:pPr>
            <w:r w:rsidRPr="00A361BD">
              <w:rPr>
                <w:rFonts w:ascii="仿宋_GB2312" w:eastAsia="仿宋_GB2312" w:hAnsi="宋体" w:cs="宋体" w:hint="eastAsia"/>
                <w:color w:val="000000"/>
                <w:sz w:val="32"/>
                <w:szCs w:val="32"/>
              </w:rPr>
              <w:t>1套</w:t>
            </w:r>
          </w:p>
        </w:tc>
        <w:tc>
          <w:tcPr>
            <w:tcW w:w="1974" w:type="dxa"/>
            <w:vAlign w:val="center"/>
          </w:tcPr>
          <w:p w:rsidR="00A361BD" w:rsidRPr="00B86DAD" w:rsidRDefault="00913DE6"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0.5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913DE6" w:rsidRPr="00913DE6">
        <w:rPr>
          <w:rFonts w:ascii="仿宋_GB2312" w:hAnsi="仿宋_GB2312" w:cs="仿宋_GB2312" w:hint="eastAsia"/>
          <w:bCs/>
          <w:sz w:val="32"/>
          <w:szCs w:val="32"/>
        </w:rPr>
        <w:t>超低温冰箱1</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913DE6">
        <w:trPr>
          <w:trHeight w:val="2950"/>
        </w:trPr>
        <w:tc>
          <w:tcPr>
            <w:tcW w:w="925" w:type="dxa"/>
            <w:vAlign w:val="center"/>
          </w:tcPr>
          <w:p w:rsidR="00F47B8A" w:rsidRDefault="00D34862" w:rsidP="00071163">
            <w:pPr>
              <w:widowControl/>
              <w:spacing w:afterLines="50"/>
              <w:jc w:val="center"/>
              <w:rPr>
                <w:rFonts w:ascii="仿宋_GB2312" w:eastAsia="仿宋_GB2312" w:hAnsi="仿宋_GB2312" w:cs="仿宋_GB2312"/>
                <w:color w:val="000000"/>
                <w:kern w:val="0"/>
                <w:sz w:val="28"/>
                <w:szCs w:val="28"/>
              </w:rPr>
            </w:pPr>
            <w:r w:rsidRPr="00D34862">
              <w:rPr>
                <w:rFonts w:ascii="仿宋_GB2312" w:eastAsia="仿宋_GB2312" w:hAnsi="仿宋_GB2312" w:cs="仿宋_GB2312" w:hint="eastAsia"/>
                <w:color w:val="000000"/>
                <w:kern w:val="0"/>
                <w:sz w:val="28"/>
                <w:szCs w:val="28"/>
              </w:rPr>
              <w:t>（一）</w:t>
            </w:r>
          </w:p>
        </w:tc>
        <w:tc>
          <w:tcPr>
            <w:tcW w:w="1417" w:type="dxa"/>
            <w:vAlign w:val="center"/>
          </w:tcPr>
          <w:p w:rsidR="00F47B8A" w:rsidRPr="00A11625" w:rsidRDefault="00913DE6" w:rsidP="00913DE6">
            <w:pPr>
              <w:spacing w:line="400" w:lineRule="exact"/>
              <w:rPr>
                <w:rFonts w:ascii="仿宋_GB2312" w:eastAsia="仿宋_GB2312" w:hAnsi="宋体" w:cs="仿宋_GB2312"/>
                <w:sz w:val="28"/>
                <w:szCs w:val="28"/>
              </w:rPr>
            </w:pPr>
            <w:r w:rsidRPr="00913DE6">
              <w:rPr>
                <w:rFonts w:ascii="仿宋_GB2312" w:eastAsia="仿宋_GB2312" w:hAnsi="宋体" w:cs="仿宋_GB2312" w:hint="eastAsia"/>
                <w:bCs/>
                <w:color w:val="000000"/>
                <w:sz w:val="28"/>
                <w:szCs w:val="28"/>
              </w:rPr>
              <w:t>超低温冰箱1</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5</w:t>
            </w:r>
            <w:r w:rsidR="00F47B8A" w:rsidRPr="00A11625">
              <w:rPr>
                <w:rFonts w:ascii="仿宋_GB2312" w:eastAsia="仿宋_GB2312" w:hAnsi="宋体" w:cs="仿宋_GB2312" w:hint="eastAsia"/>
                <w:bCs/>
                <w:color w:val="000000"/>
                <w:sz w:val="28"/>
                <w:szCs w:val="28"/>
              </w:rPr>
              <w:t>套）</w:t>
            </w:r>
          </w:p>
        </w:tc>
        <w:tc>
          <w:tcPr>
            <w:tcW w:w="7229" w:type="dxa"/>
          </w:tcPr>
          <w:p w:rsidR="00913DE6" w:rsidRPr="00913DE6" w:rsidRDefault="00913DE6" w:rsidP="00913DE6">
            <w:pPr>
              <w:numPr>
                <w:ilvl w:val="0"/>
                <w:numId w:val="29"/>
              </w:numPr>
              <w:tabs>
                <w:tab w:val="left" w:pos="312"/>
              </w:tabs>
              <w:spacing w:line="440" w:lineRule="exact"/>
              <w:jc w:val="left"/>
              <w:rPr>
                <w:rFonts w:ascii="仿宋_GB2312" w:eastAsia="仿宋_GB2312" w:hAnsi="仿宋_GB2312" w:cs="仿宋_GB2312"/>
                <w:sz w:val="28"/>
                <w:szCs w:val="21"/>
              </w:rPr>
            </w:pPr>
            <w:r w:rsidRPr="00913DE6">
              <w:rPr>
                <w:rFonts w:ascii="仿宋_GB2312" w:eastAsia="仿宋_GB2312" w:hAnsi="仿宋_GB2312" w:cs="仿宋_GB2312" w:hint="eastAsia"/>
                <w:sz w:val="28"/>
                <w:szCs w:val="21"/>
              </w:rPr>
              <w:t>用并联式双独立制冷系统，提供彩页等佐证材料</w:t>
            </w:r>
          </w:p>
          <w:p w:rsidR="00913DE6" w:rsidRPr="00913DE6" w:rsidRDefault="00913DE6" w:rsidP="00913DE6">
            <w:pPr>
              <w:numPr>
                <w:ilvl w:val="0"/>
                <w:numId w:val="29"/>
              </w:numPr>
              <w:tabs>
                <w:tab w:val="left" w:pos="312"/>
              </w:tabs>
              <w:spacing w:line="440" w:lineRule="exact"/>
              <w:jc w:val="left"/>
              <w:rPr>
                <w:rFonts w:ascii="仿宋_GB2312" w:eastAsia="仿宋_GB2312" w:hAnsi="仿宋_GB2312" w:cs="仿宋_GB2312"/>
                <w:sz w:val="28"/>
                <w:szCs w:val="21"/>
              </w:rPr>
            </w:pPr>
            <w:r w:rsidRPr="00913DE6">
              <w:rPr>
                <w:rFonts w:ascii="仿宋_GB2312" w:eastAsia="仿宋_GB2312" w:hAnsi="仿宋_GB2312" w:cs="仿宋_GB2312"/>
                <w:sz w:val="28"/>
                <w:szCs w:val="21"/>
              </w:rPr>
              <w:t>温度范围</w:t>
            </w:r>
            <w:r>
              <w:rPr>
                <w:rFonts w:ascii="仿宋_GB2312" w:eastAsia="仿宋_GB2312" w:hAnsi="仿宋_GB2312" w:cs="仿宋_GB2312"/>
                <w:sz w:val="28"/>
                <w:szCs w:val="21"/>
              </w:rPr>
              <w:t>-40°C</w:t>
            </w:r>
            <w:r>
              <w:rPr>
                <w:rFonts w:ascii="仿宋_GB2312" w:eastAsia="仿宋_GB2312" w:hAnsi="仿宋_GB2312" w:cs="仿宋_GB2312" w:hint="eastAsia"/>
                <w:sz w:val="28"/>
                <w:szCs w:val="21"/>
              </w:rPr>
              <w:t>～</w:t>
            </w:r>
            <w:r w:rsidRPr="00913DE6">
              <w:rPr>
                <w:rFonts w:ascii="仿宋_GB2312" w:eastAsia="仿宋_GB2312" w:hAnsi="仿宋_GB2312" w:cs="仿宋_GB2312"/>
                <w:sz w:val="28"/>
                <w:szCs w:val="21"/>
              </w:rPr>
              <w:t>-86°C可调节，显示温精度0.1℃</w:t>
            </w:r>
          </w:p>
          <w:p w:rsidR="00913DE6" w:rsidRPr="00913DE6" w:rsidRDefault="00913DE6" w:rsidP="00913DE6">
            <w:pPr>
              <w:numPr>
                <w:ilvl w:val="0"/>
                <w:numId w:val="29"/>
              </w:numPr>
              <w:tabs>
                <w:tab w:val="left" w:pos="312"/>
              </w:tabs>
              <w:spacing w:line="440" w:lineRule="exact"/>
              <w:jc w:val="left"/>
              <w:rPr>
                <w:rFonts w:ascii="仿宋_GB2312" w:eastAsia="仿宋_GB2312" w:hAnsi="仿宋_GB2312" w:cs="仿宋_GB2312"/>
                <w:sz w:val="28"/>
                <w:szCs w:val="21"/>
              </w:rPr>
            </w:pPr>
            <w:r w:rsidRPr="00913DE6">
              <w:rPr>
                <w:rFonts w:ascii="仿宋_GB2312" w:eastAsia="仿宋_GB2312" w:hAnsi="仿宋_GB2312" w:cs="仿宋_GB2312" w:hint="eastAsia"/>
                <w:sz w:val="28"/>
                <w:szCs w:val="21"/>
              </w:rPr>
              <w:t>支持APP/小程序实时传输冰箱温度数据</w:t>
            </w:r>
          </w:p>
          <w:p w:rsidR="00913DE6" w:rsidRPr="00913DE6" w:rsidRDefault="00913DE6" w:rsidP="00913DE6">
            <w:pPr>
              <w:numPr>
                <w:ilvl w:val="0"/>
                <w:numId w:val="29"/>
              </w:numPr>
              <w:tabs>
                <w:tab w:val="left" w:pos="312"/>
              </w:tabs>
              <w:spacing w:line="440" w:lineRule="exact"/>
              <w:jc w:val="left"/>
              <w:rPr>
                <w:rFonts w:ascii="仿宋_GB2312" w:eastAsia="仿宋_GB2312" w:hAnsi="仿宋_GB2312" w:cs="仿宋_GB2312"/>
                <w:sz w:val="28"/>
                <w:szCs w:val="21"/>
              </w:rPr>
            </w:pPr>
            <w:r>
              <w:rPr>
                <w:rFonts w:ascii="仿宋_GB2312" w:eastAsia="仿宋_GB2312" w:hAnsi="仿宋_GB2312" w:cs="仿宋_GB2312" w:hint="eastAsia"/>
                <w:sz w:val="28"/>
                <w:szCs w:val="21"/>
              </w:rPr>
              <w:t>6*</w:t>
            </w:r>
            <w:r w:rsidRPr="00913DE6">
              <w:rPr>
                <w:rFonts w:ascii="仿宋_GB2312" w:eastAsia="仿宋_GB2312" w:hAnsi="仿宋_GB2312" w:cs="仿宋_GB2312" w:hint="eastAsia"/>
                <w:sz w:val="28"/>
                <w:szCs w:val="21"/>
              </w:rPr>
              <w:t>10</w:t>
            </w:r>
            <w:r w:rsidRPr="00913DE6">
              <w:rPr>
                <w:rFonts w:ascii="仿宋_GB2312" w:eastAsia="仿宋_GB2312" w:hAnsi="仿宋_GB2312" w:cs="仿宋_GB2312" w:hint="eastAsia"/>
                <w:sz w:val="28"/>
                <w:szCs w:val="21"/>
                <w:vertAlign w:val="superscript"/>
              </w:rPr>
              <w:t>4</w:t>
            </w:r>
            <w:r w:rsidRPr="00913DE6">
              <w:rPr>
                <w:rFonts w:ascii="仿宋_GB2312" w:eastAsia="仿宋_GB2312" w:hAnsi="仿宋_GB2312" w:cs="仿宋_GB2312" w:hint="eastAsia"/>
                <w:sz w:val="28"/>
                <w:szCs w:val="21"/>
              </w:rPr>
              <w:t xml:space="preserve"> 2mL标准冻存管容量</w:t>
            </w:r>
          </w:p>
          <w:p w:rsidR="00913DE6" w:rsidRDefault="00913DE6" w:rsidP="00913DE6">
            <w:pPr>
              <w:numPr>
                <w:ilvl w:val="0"/>
                <w:numId w:val="29"/>
              </w:numPr>
              <w:tabs>
                <w:tab w:val="left" w:pos="312"/>
              </w:tabs>
              <w:spacing w:line="440" w:lineRule="exact"/>
              <w:jc w:val="left"/>
              <w:rPr>
                <w:rFonts w:ascii="仿宋_GB2312" w:eastAsia="仿宋_GB2312" w:hAnsi="仿宋_GB2312" w:cs="仿宋_GB2312"/>
                <w:sz w:val="28"/>
                <w:szCs w:val="21"/>
              </w:rPr>
            </w:pPr>
            <w:r w:rsidRPr="00913DE6">
              <w:rPr>
                <w:rFonts w:ascii="仿宋_GB2312" w:eastAsia="仿宋_GB2312" w:hAnsi="仿宋_GB2312" w:cs="仿宋_GB2312" w:hint="eastAsia"/>
                <w:sz w:val="28"/>
                <w:szCs w:val="21"/>
              </w:rPr>
              <w:t>≥10寸智能触控屏</w:t>
            </w:r>
          </w:p>
          <w:p w:rsidR="00F47B8A" w:rsidRPr="00913DE6" w:rsidRDefault="00913DE6" w:rsidP="00D34862">
            <w:pPr>
              <w:numPr>
                <w:ilvl w:val="0"/>
                <w:numId w:val="29"/>
              </w:numPr>
              <w:tabs>
                <w:tab w:val="left" w:pos="312"/>
              </w:tabs>
              <w:spacing w:line="440" w:lineRule="exact"/>
              <w:jc w:val="left"/>
              <w:rPr>
                <w:rFonts w:ascii="仿宋_GB2312" w:eastAsia="仿宋_GB2312" w:hAnsi="仿宋_GB2312" w:cs="仿宋_GB2312"/>
                <w:sz w:val="28"/>
                <w:szCs w:val="21"/>
              </w:rPr>
            </w:pPr>
            <w:r w:rsidRPr="00913DE6">
              <w:rPr>
                <w:rFonts w:ascii="仿宋_GB2312" w:eastAsia="仿宋_GB2312" w:hAnsi="仿宋_GB2312" w:cs="仿宋_GB2312" w:hint="eastAsia"/>
                <w:sz w:val="28"/>
                <w:szCs w:val="21"/>
              </w:rPr>
              <w:t>工程师</w:t>
            </w:r>
            <w:r w:rsidR="00D34862">
              <w:rPr>
                <w:rFonts w:ascii="仿宋_GB2312" w:eastAsia="仿宋_GB2312" w:hAnsi="仿宋_GB2312" w:cs="仿宋_GB2312" w:hint="eastAsia"/>
                <w:sz w:val="28"/>
                <w:szCs w:val="21"/>
              </w:rPr>
              <w:t>按</w:t>
            </w:r>
            <w:r w:rsidR="00D34862" w:rsidRPr="00D34862">
              <w:rPr>
                <w:rFonts w:ascii="仿宋_GB2312" w:eastAsia="仿宋_GB2312" w:hAnsi="仿宋_GB2312" w:cs="仿宋_GB2312" w:hint="eastAsia"/>
                <w:sz w:val="28"/>
                <w:szCs w:val="21"/>
              </w:rPr>
              <w:t>季度</w:t>
            </w:r>
            <w:r w:rsidRPr="00913DE6">
              <w:rPr>
                <w:rFonts w:ascii="仿宋_GB2312" w:eastAsia="仿宋_GB2312" w:hAnsi="仿宋_GB2312" w:cs="仿宋_GB2312" w:hint="eastAsia"/>
                <w:sz w:val="28"/>
                <w:szCs w:val="21"/>
              </w:rPr>
              <w:t>上门除霜，</w:t>
            </w:r>
            <w:r w:rsidR="00D34862">
              <w:rPr>
                <w:rFonts w:ascii="仿宋_GB2312" w:eastAsia="仿宋_GB2312" w:hAnsi="仿宋_GB2312" w:cs="仿宋_GB2312" w:hint="eastAsia"/>
                <w:sz w:val="28"/>
                <w:szCs w:val="21"/>
              </w:rPr>
              <w:t>按</w:t>
            </w:r>
            <w:r w:rsidRPr="00913DE6">
              <w:rPr>
                <w:rFonts w:ascii="仿宋_GB2312" w:eastAsia="仿宋_GB2312" w:hAnsi="仿宋_GB2312" w:cs="仿宋_GB2312" w:hint="eastAsia"/>
                <w:sz w:val="28"/>
                <w:szCs w:val="21"/>
              </w:rPr>
              <w:t>年度上门温度校准</w:t>
            </w:r>
          </w:p>
        </w:tc>
      </w:tr>
    </w:tbl>
    <w:p w:rsidR="00F1379D" w:rsidRDefault="00F1379D" w:rsidP="00F1379D">
      <w:pPr>
        <w:pStyle w:val="Flietext"/>
        <w:rPr>
          <w:rFonts w:ascii="仿宋_GB2312" w:hAnsi="仿宋_GB2312" w:cs="仿宋_GB2312"/>
          <w:sz w:val="32"/>
          <w:szCs w:val="32"/>
        </w:rPr>
      </w:pPr>
    </w:p>
    <w:p w:rsidR="00913DE6" w:rsidRDefault="00913DE6" w:rsidP="00F1379D">
      <w:pPr>
        <w:pStyle w:val="Flietext"/>
        <w:rPr>
          <w:rFonts w:ascii="仿宋_GB2312" w:hAnsi="仿宋_GB2312" w:cs="仿宋_GB2312"/>
          <w:sz w:val="32"/>
          <w:szCs w:val="32"/>
        </w:rPr>
      </w:pPr>
    </w:p>
    <w:p w:rsidR="00913DE6" w:rsidRDefault="00913DE6" w:rsidP="00F1379D">
      <w:pPr>
        <w:pStyle w:val="Flietext"/>
        <w:rPr>
          <w:rFonts w:ascii="仿宋_GB2312" w:hAnsi="仿宋_GB2312" w:cs="仿宋_GB2312"/>
          <w:sz w:val="32"/>
          <w:szCs w:val="32"/>
        </w:rPr>
      </w:pPr>
    </w:p>
    <w:p w:rsidR="00F1379D" w:rsidRPr="00A72645" w:rsidRDefault="00F1379D" w:rsidP="00F1379D">
      <w:pPr>
        <w:pStyle w:val="Flietext"/>
        <w:rPr>
          <w:rFonts w:ascii="仿宋_GB2312" w:hAnsi="仿宋_GB2312" w:cs="仿宋_GB2312"/>
          <w:bCs/>
          <w:sz w:val="32"/>
          <w:szCs w:val="32"/>
        </w:rPr>
      </w:pPr>
      <w:r>
        <w:rPr>
          <w:rFonts w:ascii="仿宋_GB2312" w:hAnsi="仿宋_GB2312" w:cs="仿宋_GB2312" w:hint="eastAsia"/>
          <w:sz w:val="32"/>
          <w:szCs w:val="32"/>
        </w:rPr>
        <w:lastRenderedPageBreak/>
        <w:t>（二）：</w:t>
      </w:r>
      <w:r w:rsidR="00913DE6" w:rsidRPr="00913DE6">
        <w:rPr>
          <w:rFonts w:ascii="仿宋_GB2312" w:hAnsi="仿宋_GB2312" w:cs="仿宋_GB2312" w:hint="eastAsia"/>
          <w:bCs/>
          <w:sz w:val="32"/>
          <w:szCs w:val="32"/>
        </w:rPr>
        <w:t>超低温冰箱</w:t>
      </w:r>
      <w:r w:rsidR="00913DE6">
        <w:rPr>
          <w:rFonts w:ascii="仿宋_GB2312" w:hAnsi="仿宋_GB2312" w:cs="仿宋_GB2312" w:hint="eastAsia"/>
          <w:bCs/>
          <w:sz w:val="32"/>
          <w:szCs w:val="32"/>
        </w:rPr>
        <w:t>2</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F1379D" w:rsidRPr="00F1379D" w:rsidTr="002E1422">
        <w:trPr>
          <w:trHeight w:hRule="exact" w:val="706"/>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F1379D" w:rsidRPr="00F1379D" w:rsidTr="002E1422">
        <w:trPr>
          <w:trHeight w:val="1678"/>
        </w:trPr>
        <w:tc>
          <w:tcPr>
            <w:tcW w:w="925" w:type="dxa"/>
            <w:vAlign w:val="center"/>
          </w:tcPr>
          <w:p w:rsidR="00F1379D" w:rsidRPr="00F1379D" w:rsidRDefault="00D34862" w:rsidP="00F1379D">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（二）</w:t>
            </w:r>
          </w:p>
        </w:tc>
        <w:tc>
          <w:tcPr>
            <w:tcW w:w="1417" w:type="dxa"/>
            <w:vAlign w:val="center"/>
          </w:tcPr>
          <w:p w:rsidR="00F1379D" w:rsidRPr="00F1379D" w:rsidRDefault="00913DE6" w:rsidP="009341BE">
            <w:pPr>
              <w:spacing w:line="400" w:lineRule="exact"/>
              <w:rPr>
                <w:rFonts w:ascii="仿宋_GB2312" w:eastAsia="仿宋_GB2312" w:hAnsiTheme="minorEastAsia" w:cs="仿宋_GB2312"/>
                <w:sz w:val="28"/>
                <w:szCs w:val="28"/>
              </w:rPr>
            </w:pPr>
            <w:r w:rsidRPr="00913DE6">
              <w:rPr>
                <w:rFonts w:ascii="仿宋_GB2312" w:eastAsia="仿宋_GB2312" w:hAnsiTheme="minorEastAsia" w:cs="仿宋_GB2312" w:hint="eastAsia"/>
                <w:bCs/>
                <w:sz w:val="28"/>
                <w:szCs w:val="28"/>
              </w:rPr>
              <w:t>超低温冰箱</w:t>
            </w:r>
            <w:r>
              <w:rPr>
                <w:rFonts w:ascii="仿宋_GB2312" w:eastAsia="仿宋_GB2312" w:hAnsiTheme="minorEastAsia" w:cs="仿宋_GB2312" w:hint="eastAsia"/>
                <w:bCs/>
                <w:sz w:val="28"/>
                <w:szCs w:val="28"/>
              </w:rPr>
              <w:t>2</w:t>
            </w:r>
            <w:r w:rsidR="00F1379D" w:rsidRPr="00F1379D">
              <w:rPr>
                <w:rFonts w:ascii="仿宋_GB2312" w:eastAsia="仿宋_GB2312" w:hAnsiTheme="minorEastAsia" w:cs="仿宋_GB2312" w:hint="eastAsia"/>
                <w:bCs/>
                <w:sz w:val="28"/>
                <w:szCs w:val="28"/>
              </w:rPr>
              <w:t>（</w:t>
            </w:r>
            <w:r>
              <w:rPr>
                <w:rFonts w:ascii="仿宋_GB2312" w:eastAsia="仿宋_GB2312" w:hAnsiTheme="minorEastAsia" w:cs="仿宋_GB2312" w:hint="eastAsia"/>
                <w:bCs/>
                <w:sz w:val="28"/>
                <w:szCs w:val="28"/>
              </w:rPr>
              <w:t>1</w:t>
            </w:r>
            <w:r w:rsidR="00F1379D" w:rsidRPr="00F1379D">
              <w:rPr>
                <w:rFonts w:ascii="仿宋_GB2312" w:eastAsia="仿宋_GB2312" w:hAnsiTheme="minorEastAsia" w:cs="仿宋_GB2312" w:hint="eastAsia"/>
                <w:bCs/>
                <w:sz w:val="28"/>
                <w:szCs w:val="28"/>
              </w:rPr>
              <w:t>套）</w:t>
            </w:r>
          </w:p>
        </w:tc>
        <w:tc>
          <w:tcPr>
            <w:tcW w:w="7229" w:type="dxa"/>
          </w:tcPr>
          <w:p w:rsidR="00913DE6" w:rsidRPr="00913DE6" w:rsidRDefault="00913DE6" w:rsidP="00913DE6">
            <w:pPr>
              <w:spacing w:line="400" w:lineRule="exact"/>
              <w:rPr>
                <w:rFonts w:ascii="仿宋_GB2312" w:eastAsia="仿宋_GB2312" w:hAnsiTheme="minorEastAsia" w:cs="仿宋_GB2312"/>
                <w:bCs/>
                <w:sz w:val="28"/>
                <w:szCs w:val="28"/>
              </w:rPr>
            </w:pPr>
            <w:r>
              <w:rPr>
                <w:rFonts w:ascii="仿宋_GB2312" w:eastAsia="仿宋_GB2312" w:hAnsiTheme="minorEastAsia" w:cs="仿宋_GB2312" w:hint="eastAsia"/>
                <w:bCs/>
                <w:sz w:val="28"/>
                <w:szCs w:val="28"/>
              </w:rPr>
              <w:t>1.</w:t>
            </w:r>
            <w:r w:rsidRPr="00913DE6">
              <w:rPr>
                <w:rFonts w:ascii="仿宋_GB2312" w:eastAsia="仿宋_GB2312" w:hAnsiTheme="minorEastAsia" w:cs="仿宋_GB2312" w:hint="eastAsia"/>
                <w:bCs/>
                <w:sz w:val="28"/>
                <w:szCs w:val="28"/>
              </w:rPr>
              <w:t>支持APP/小程序实时传输冰箱温度数据</w:t>
            </w:r>
          </w:p>
          <w:p w:rsidR="00913DE6" w:rsidRPr="00913DE6" w:rsidRDefault="00913DE6" w:rsidP="00913DE6">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2.具有远程超温报警提醒功能</w:t>
            </w:r>
          </w:p>
          <w:p w:rsidR="00913DE6" w:rsidRPr="00913DE6" w:rsidRDefault="00913DE6" w:rsidP="00913DE6">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3.存放管数</w:t>
            </w:r>
            <w:r w:rsidRPr="00913DE6">
              <w:rPr>
                <w:rFonts w:ascii="仿宋_GB2312" w:eastAsia="仿宋_GB2312" w:hAnsiTheme="minorEastAsia" w:cs="仿宋_GB2312"/>
                <w:bCs/>
                <w:sz w:val="28"/>
                <w:szCs w:val="28"/>
              </w:rPr>
              <w:t>≥</w:t>
            </w:r>
            <w:r w:rsidRPr="00913DE6">
              <w:rPr>
                <w:rFonts w:ascii="仿宋_GB2312" w:eastAsia="仿宋_GB2312" w:hAnsiTheme="minorEastAsia" w:cs="仿宋_GB2312" w:hint="eastAsia"/>
                <w:bCs/>
                <w:sz w:val="28"/>
                <w:szCs w:val="28"/>
              </w:rPr>
              <w:t>3万支</w:t>
            </w:r>
          </w:p>
          <w:p w:rsidR="00913DE6" w:rsidRPr="00913DE6" w:rsidRDefault="00913DE6" w:rsidP="00913DE6">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4.</w:t>
            </w:r>
            <w:r w:rsidRPr="00913DE6">
              <w:rPr>
                <w:rFonts w:ascii="仿宋_GB2312" w:eastAsia="仿宋_GB2312" w:hAnsiTheme="minorEastAsia" w:cs="仿宋_GB2312"/>
                <w:bCs/>
                <w:sz w:val="28"/>
                <w:szCs w:val="28"/>
              </w:rPr>
              <w:t>≥</w:t>
            </w:r>
            <w:r w:rsidRPr="00913DE6">
              <w:rPr>
                <w:rFonts w:ascii="仿宋_GB2312" w:eastAsia="仿宋_GB2312" w:hAnsiTheme="minorEastAsia" w:cs="仿宋_GB2312" w:hint="eastAsia"/>
                <w:bCs/>
                <w:sz w:val="28"/>
                <w:szCs w:val="28"/>
              </w:rPr>
              <w:t>7</w:t>
            </w:r>
            <w:r w:rsidRPr="00913DE6">
              <w:rPr>
                <w:rFonts w:ascii="仿宋_GB2312" w:eastAsia="仿宋_GB2312" w:hAnsiTheme="minorEastAsia" w:cs="仿宋_GB2312"/>
                <w:bCs/>
                <w:sz w:val="28"/>
                <w:szCs w:val="28"/>
              </w:rPr>
              <w:t>寸智能触控屏</w:t>
            </w:r>
          </w:p>
          <w:p w:rsidR="00913DE6" w:rsidRPr="00913DE6" w:rsidRDefault="00913DE6" w:rsidP="00913DE6">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5.工程师按季度上门除霜</w:t>
            </w:r>
          </w:p>
          <w:p w:rsidR="00913DE6" w:rsidRPr="00913DE6" w:rsidRDefault="00913DE6" w:rsidP="00913DE6">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6.厂家按年度对冰箱温控系统进行校准</w:t>
            </w:r>
          </w:p>
          <w:p w:rsidR="00F1379D" w:rsidRPr="00F1379D" w:rsidRDefault="00F1379D" w:rsidP="002054F2">
            <w:pPr>
              <w:pStyle w:val="a0"/>
              <w:spacing w:line="440" w:lineRule="exact"/>
              <w:ind w:firstLine="0"/>
            </w:pPr>
          </w:p>
        </w:tc>
      </w:tr>
    </w:tbl>
    <w:p w:rsidR="00F1379D" w:rsidRDefault="00F1379D">
      <w:pPr>
        <w:rPr>
          <w:rFonts w:asciiTheme="minorEastAsia" w:eastAsiaTheme="minorEastAsia" w:hAnsiTheme="minorEastAsia" w:cs="仿宋_GB2312"/>
          <w:sz w:val="32"/>
          <w:szCs w:val="32"/>
        </w:rPr>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t>（三）：</w:t>
      </w:r>
      <w:r w:rsidRPr="00913DE6">
        <w:rPr>
          <w:rFonts w:ascii="仿宋_GB2312" w:hAnsi="仿宋_GB2312" w:cs="仿宋_GB2312" w:hint="eastAsia"/>
          <w:bCs/>
          <w:sz w:val="32"/>
          <w:szCs w:val="32"/>
        </w:rPr>
        <w:t>超低温冰箱</w:t>
      </w:r>
      <w:r>
        <w:rPr>
          <w:rFonts w:ascii="仿宋_GB2312" w:hAnsi="仿宋_GB2312" w:cs="仿宋_GB2312" w:hint="eastAsia"/>
          <w:bCs/>
          <w:sz w:val="32"/>
          <w:szCs w:val="32"/>
        </w:rPr>
        <w:t>3</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5A7B3F">
        <w:trPr>
          <w:trHeight w:val="1678"/>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三</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D34862" w:rsidP="00D34862">
            <w:pPr>
              <w:spacing w:line="400" w:lineRule="exact"/>
              <w:rPr>
                <w:rFonts w:ascii="仿宋_GB2312" w:eastAsia="仿宋_GB2312" w:hAnsiTheme="minorEastAsia" w:cs="仿宋_GB2312"/>
                <w:sz w:val="28"/>
                <w:szCs w:val="28"/>
              </w:rPr>
            </w:pPr>
            <w:r w:rsidRPr="00913DE6">
              <w:rPr>
                <w:rFonts w:ascii="仿宋_GB2312" w:eastAsia="仿宋_GB2312" w:hAnsiTheme="minorEastAsia" w:cs="仿宋_GB2312" w:hint="eastAsia"/>
                <w:bCs/>
                <w:sz w:val="28"/>
                <w:szCs w:val="28"/>
              </w:rPr>
              <w:t>超低温冰箱</w:t>
            </w:r>
            <w:r>
              <w:rPr>
                <w:rFonts w:ascii="仿宋_GB2312" w:eastAsia="仿宋_GB2312" w:hAnsiTheme="minorEastAsia" w:cs="仿宋_GB2312" w:hint="eastAsia"/>
                <w:bCs/>
                <w:sz w:val="28"/>
                <w:szCs w:val="28"/>
              </w:rPr>
              <w:t>3</w:t>
            </w:r>
            <w:r w:rsidRPr="00F1379D">
              <w:rPr>
                <w:rFonts w:ascii="仿宋_GB2312" w:eastAsia="仿宋_GB2312" w:hAnsiTheme="minorEastAsia" w:cs="仿宋_GB2312" w:hint="eastAsia"/>
                <w:bCs/>
                <w:sz w:val="28"/>
                <w:szCs w:val="28"/>
              </w:rPr>
              <w:t>（</w:t>
            </w:r>
            <w:r>
              <w:rPr>
                <w:rFonts w:ascii="仿宋_GB2312" w:eastAsia="仿宋_GB2312" w:hAnsiTheme="minorEastAsia" w:cs="仿宋_GB2312" w:hint="eastAsia"/>
                <w:bCs/>
                <w:sz w:val="28"/>
                <w:szCs w:val="28"/>
              </w:rPr>
              <w:t>1</w:t>
            </w:r>
            <w:r w:rsidRPr="00F1379D">
              <w:rPr>
                <w:rFonts w:ascii="仿宋_GB2312" w:eastAsia="仿宋_GB2312" w:hAnsiTheme="minorEastAsia" w:cs="仿宋_GB2312" w:hint="eastAsia"/>
                <w:bCs/>
                <w:sz w:val="28"/>
                <w:szCs w:val="28"/>
              </w:rPr>
              <w:t>套）</w:t>
            </w:r>
          </w:p>
        </w:tc>
        <w:tc>
          <w:tcPr>
            <w:tcW w:w="7229" w:type="dxa"/>
          </w:tcPr>
          <w:p w:rsidR="00D34862" w:rsidRPr="00913DE6" w:rsidRDefault="00D34862" w:rsidP="005A7B3F">
            <w:pPr>
              <w:spacing w:line="400" w:lineRule="exact"/>
              <w:rPr>
                <w:rFonts w:ascii="仿宋_GB2312" w:eastAsia="仿宋_GB2312" w:hAnsiTheme="minorEastAsia" w:cs="仿宋_GB2312"/>
                <w:bCs/>
                <w:sz w:val="28"/>
                <w:szCs w:val="28"/>
              </w:rPr>
            </w:pPr>
            <w:r>
              <w:rPr>
                <w:rFonts w:ascii="仿宋_GB2312" w:eastAsia="仿宋_GB2312" w:hAnsiTheme="minorEastAsia" w:cs="仿宋_GB2312" w:hint="eastAsia"/>
                <w:bCs/>
                <w:sz w:val="28"/>
                <w:szCs w:val="28"/>
              </w:rPr>
              <w:t>1.有效容积：850L-900L</w:t>
            </w:r>
          </w:p>
          <w:p w:rsidR="00D34862" w:rsidRPr="00913DE6" w:rsidRDefault="00D34862" w:rsidP="005A7B3F">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2.</w:t>
            </w:r>
            <w:r w:rsidRPr="00D34862">
              <w:rPr>
                <w:rFonts w:ascii="仿宋_GB2312" w:eastAsia="仿宋_GB2312" w:hAnsiTheme="minorEastAsia" w:cs="仿宋_GB2312" w:hint="eastAsia"/>
                <w:bCs/>
                <w:sz w:val="28"/>
                <w:szCs w:val="28"/>
              </w:rPr>
              <w:t>双独立制冷系统</w:t>
            </w:r>
          </w:p>
          <w:p w:rsidR="00D34862" w:rsidRPr="00913DE6" w:rsidRDefault="00D34862" w:rsidP="005A7B3F">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3.</w:t>
            </w:r>
            <w:r w:rsidRPr="00D34862">
              <w:rPr>
                <w:rFonts w:ascii="仿宋_GB2312" w:eastAsia="仿宋_GB2312" w:hAnsiTheme="minorEastAsia" w:cs="仿宋_GB2312"/>
                <w:bCs/>
                <w:sz w:val="28"/>
                <w:szCs w:val="28"/>
              </w:rPr>
              <w:t>温度范围-40</w:t>
            </w:r>
            <w:r w:rsidRPr="00D34862">
              <w:rPr>
                <w:rFonts w:ascii="仿宋_GB2312" w:eastAsia="仿宋_GB2312" w:hAnsiTheme="minorEastAsia" w:cs="仿宋_GB2312"/>
                <w:bCs/>
                <w:sz w:val="28"/>
                <w:szCs w:val="28"/>
              </w:rPr>
              <w:t>°</w:t>
            </w:r>
            <w:r w:rsidRPr="00D34862">
              <w:rPr>
                <w:rFonts w:ascii="仿宋_GB2312" w:eastAsia="仿宋_GB2312" w:hAnsiTheme="minorEastAsia" w:cs="仿宋_GB2312"/>
                <w:bCs/>
                <w:sz w:val="28"/>
                <w:szCs w:val="28"/>
              </w:rPr>
              <w:t>C</w:t>
            </w:r>
            <w:r w:rsidRPr="00D34862">
              <w:rPr>
                <w:rFonts w:ascii="仿宋_GB2312" w:eastAsia="仿宋_GB2312" w:hAnsiTheme="minorEastAsia" w:cs="仿宋_GB2312" w:hint="eastAsia"/>
                <w:bCs/>
                <w:sz w:val="28"/>
                <w:szCs w:val="28"/>
              </w:rPr>
              <w:t>～</w:t>
            </w:r>
            <w:r w:rsidRPr="00D34862">
              <w:rPr>
                <w:rFonts w:ascii="仿宋_GB2312" w:eastAsia="仿宋_GB2312" w:hAnsiTheme="minorEastAsia" w:cs="仿宋_GB2312"/>
                <w:bCs/>
                <w:sz w:val="28"/>
                <w:szCs w:val="28"/>
              </w:rPr>
              <w:t>-86</w:t>
            </w:r>
            <w:r w:rsidRPr="00D34862">
              <w:rPr>
                <w:rFonts w:ascii="仿宋_GB2312" w:eastAsia="仿宋_GB2312" w:hAnsiTheme="minorEastAsia" w:cs="仿宋_GB2312"/>
                <w:bCs/>
                <w:sz w:val="28"/>
                <w:szCs w:val="28"/>
              </w:rPr>
              <w:t>°</w:t>
            </w:r>
            <w:r w:rsidRPr="00D34862">
              <w:rPr>
                <w:rFonts w:ascii="仿宋_GB2312" w:eastAsia="仿宋_GB2312" w:hAnsiTheme="minorEastAsia" w:cs="仿宋_GB2312"/>
                <w:bCs/>
                <w:sz w:val="28"/>
                <w:szCs w:val="28"/>
              </w:rPr>
              <w:t>C可调节</w:t>
            </w:r>
          </w:p>
          <w:p w:rsidR="00D34862" w:rsidRPr="00913DE6" w:rsidRDefault="00D34862" w:rsidP="005A7B3F">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4.工程师按季度上门除霜</w:t>
            </w:r>
          </w:p>
          <w:p w:rsidR="00D34862" w:rsidRPr="00913DE6" w:rsidRDefault="00D34862" w:rsidP="005A7B3F">
            <w:pPr>
              <w:spacing w:line="400" w:lineRule="exact"/>
              <w:rPr>
                <w:rFonts w:ascii="仿宋_GB2312" w:eastAsia="仿宋_GB2312" w:hAnsiTheme="minorEastAsia" w:cs="仿宋_GB2312"/>
                <w:bCs/>
                <w:sz w:val="28"/>
                <w:szCs w:val="28"/>
              </w:rPr>
            </w:pPr>
            <w:r>
              <w:rPr>
                <w:rFonts w:ascii="仿宋_GB2312" w:eastAsia="仿宋_GB2312" w:hAnsiTheme="minorEastAsia" w:cs="仿宋_GB2312" w:hint="eastAsia"/>
                <w:bCs/>
                <w:sz w:val="28"/>
                <w:szCs w:val="28"/>
              </w:rPr>
              <w:t>5</w:t>
            </w:r>
            <w:r w:rsidRPr="00913DE6">
              <w:rPr>
                <w:rFonts w:ascii="仿宋_GB2312" w:eastAsia="仿宋_GB2312" w:hAnsiTheme="minorEastAsia" w:cs="仿宋_GB2312" w:hint="eastAsia"/>
                <w:bCs/>
                <w:sz w:val="28"/>
                <w:szCs w:val="28"/>
              </w:rPr>
              <w:t>.厂家按年度对冰箱温控系统进行校准</w:t>
            </w:r>
          </w:p>
          <w:p w:rsidR="00D34862" w:rsidRPr="00F1379D" w:rsidRDefault="00D34862" w:rsidP="005A7B3F">
            <w:pPr>
              <w:pStyle w:val="a0"/>
              <w:spacing w:line="440" w:lineRule="exact"/>
              <w:ind w:firstLine="0"/>
            </w:pPr>
          </w:p>
        </w:tc>
      </w:tr>
    </w:tbl>
    <w:p w:rsidR="00D34862" w:rsidRDefault="00D34862" w:rsidP="00D34862">
      <w:pPr>
        <w:rPr>
          <w:rFonts w:asciiTheme="minorEastAsia" w:eastAsiaTheme="minorEastAsia" w:hAnsiTheme="minorEastAsia" w:cs="仿宋_GB2312"/>
          <w:sz w:val="32"/>
          <w:szCs w:val="32"/>
        </w:rPr>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t>（四）：</w:t>
      </w:r>
      <w:r w:rsidRPr="00D34862">
        <w:rPr>
          <w:rFonts w:ascii="仿宋_GB2312" w:hAnsi="仿宋_GB2312" w:cs="仿宋_GB2312" w:hint="eastAsia"/>
          <w:bCs/>
          <w:sz w:val="32"/>
          <w:szCs w:val="32"/>
        </w:rPr>
        <w:t>标本冷藏柜</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5A7B3F">
        <w:trPr>
          <w:trHeight w:val="1678"/>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四</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D34862" w:rsidP="00D34862">
            <w:pPr>
              <w:spacing w:line="400" w:lineRule="exact"/>
              <w:rPr>
                <w:rFonts w:ascii="仿宋_GB2312" w:eastAsia="仿宋_GB2312" w:hAnsiTheme="minorEastAsia" w:cs="仿宋_GB2312"/>
                <w:sz w:val="28"/>
                <w:szCs w:val="28"/>
              </w:rPr>
            </w:pPr>
            <w:r w:rsidRPr="00D34862">
              <w:rPr>
                <w:rFonts w:ascii="仿宋_GB2312" w:eastAsia="仿宋_GB2312" w:hAnsiTheme="minorEastAsia" w:cs="仿宋_GB2312" w:hint="eastAsia"/>
                <w:bCs/>
                <w:sz w:val="28"/>
                <w:szCs w:val="28"/>
              </w:rPr>
              <w:t>标本冷藏柜</w:t>
            </w:r>
            <w:r w:rsidRPr="00F1379D">
              <w:rPr>
                <w:rFonts w:ascii="仿宋_GB2312" w:eastAsia="仿宋_GB2312" w:hAnsiTheme="minorEastAsia" w:cs="仿宋_GB2312" w:hint="eastAsia"/>
                <w:bCs/>
                <w:sz w:val="28"/>
                <w:szCs w:val="28"/>
              </w:rPr>
              <w:t>（</w:t>
            </w:r>
            <w:r>
              <w:rPr>
                <w:rFonts w:ascii="仿宋_GB2312" w:eastAsia="仿宋_GB2312" w:hAnsiTheme="minorEastAsia" w:cs="仿宋_GB2312" w:hint="eastAsia"/>
                <w:bCs/>
                <w:sz w:val="28"/>
                <w:szCs w:val="28"/>
              </w:rPr>
              <w:t>4</w:t>
            </w:r>
            <w:r w:rsidRPr="00F1379D">
              <w:rPr>
                <w:rFonts w:ascii="仿宋_GB2312" w:eastAsia="仿宋_GB2312" w:hAnsiTheme="minorEastAsia" w:cs="仿宋_GB2312" w:hint="eastAsia"/>
                <w:bCs/>
                <w:sz w:val="28"/>
                <w:szCs w:val="28"/>
              </w:rPr>
              <w:t>套）</w:t>
            </w:r>
          </w:p>
        </w:tc>
        <w:tc>
          <w:tcPr>
            <w:tcW w:w="7229" w:type="dxa"/>
          </w:tcPr>
          <w:p w:rsidR="00D34862" w:rsidRPr="00D34862" w:rsidRDefault="00D34862" w:rsidP="00D34862">
            <w:pPr>
              <w:pStyle w:val="a9"/>
              <w:numPr>
                <w:ilvl w:val="0"/>
                <w:numId w:val="32"/>
              </w:numPr>
              <w:spacing w:line="400" w:lineRule="exact"/>
              <w:ind w:firstLineChars="0"/>
              <w:rPr>
                <w:rFonts w:ascii="仿宋_GB2312" w:eastAsia="仿宋_GB2312" w:hAnsiTheme="minorEastAsia" w:cs="仿宋_GB2312"/>
                <w:bCs/>
                <w:sz w:val="28"/>
                <w:szCs w:val="28"/>
              </w:rPr>
            </w:pPr>
            <w:r>
              <w:rPr>
                <w:rFonts w:ascii="仿宋_GB2312" w:eastAsia="仿宋_GB2312" w:hAnsiTheme="minorEastAsia" w:cs="仿宋_GB2312" w:hint="eastAsia"/>
                <w:bCs/>
                <w:sz w:val="28"/>
                <w:szCs w:val="28"/>
              </w:rPr>
              <w:t>材质耐用抗腐蚀；</w:t>
            </w:r>
          </w:p>
          <w:p w:rsidR="00D34862" w:rsidRPr="00D34862" w:rsidRDefault="00D34862" w:rsidP="00D34862">
            <w:pPr>
              <w:pStyle w:val="a9"/>
              <w:numPr>
                <w:ilvl w:val="0"/>
                <w:numId w:val="32"/>
              </w:numPr>
              <w:spacing w:line="400" w:lineRule="exact"/>
              <w:ind w:firstLineChars="0"/>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中空双层玻璃门,门具备密封条结构，可自动回归；</w:t>
            </w:r>
          </w:p>
          <w:p w:rsidR="00D34862" w:rsidRPr="00D34862" w:rsidRDefault="00D34862" w:rsidP="00D34862">
            <w:pPr>
              <w:pStyle w:val="a9"/>
              <w:numPr>
                <w:ilvl w:val="0"/>
                <w:numId w:val="32"/>
              </w:numPr>
              <w:spacing w:line="400" w:lineRule="exact"/>
              <w:ind w:firstLineChars="0"/>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环保制冷剂，运行噪音低；</w:t>
            </w:r>
          </w:p>
          <w:p w:rsidR="00D34862" w:rsidRPr="00D34862" w:rsidRDefault="00D34862" w:rsidP="00D34862">
            <w:pPr>
              <w:pStyle w:val="a9"/>
              <w:numPr>
                <w:ilvl w:val="0"/>
                <w:numId w:val="32"/>
              </w:numPr>
              <w:spacing w:line="400" w:lineRule="exact"/>
              <w:ind w:firstLineChars="0"/>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温度均匀性≤±5℃，无需手工除霜；</w:t>
            </w:r>
          </w:p>
          <w:p w:rsidR="00D34862" w:rsidRPr="00D34862" w:rsidRDefault="00D34862" w:rsidP="00D34862">
            <w:pPr>
              <w:pStyle w:val="a9"/>
              <w:numPr>
                <w:ilvl w:val="0"/>
                <w:numId w:val="32"/>
              </w:numPr>
              <w:spacing w:line="400" w:lineRule="exact"/>
              <w:ind w:firstLineChars="0"/>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温度控制范围-5-10℃或更广，温度感应精度≤0.3℃，湿度感应精度≤1％；</w:t>
            </w:r>
          </w:p>
          <w:p w:rsidR="00D34862" w:rsidRPr="00D34862" w:rsidRDefault="00D34862" w:rsidP="00D34862">
            <w:pPr>
              <w:pStyle w:val="a9"/>
              <w:numPr>
                <w:ilvl w:val="0"/>
                <w:numId w:val="32"/>
              </w:numPr>
              <w:spacing w:line="400" w:lineRule="exact"/>
              <w:ind w:firstLineChars="0"/>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具备温湿度自动记录存储功能，数据可通过USB接口导出；</w:t>
            </w:r>
          </w:p>
          <w:p w:rsidR="00D34862" w:rsidRPr="00F1379D" w:rsidRDefault="00D34862" w:rsidP="00D34862">
            <w:pPr>
              <w:pStyle w:val="a9"/>
              <w:numPr>
                <w:ilvl w:val="0"/>
                <w:numId w:val="32"/>
              </w:numPr>
              <w:spacing w:line="400" w:lineRule="exact"/>
              <w:ind w:firstLineChars="0"/>
            </w:pPr>
            <w:r w:rsidRPr="00D34862">
              <w:rPr>
                <w:rFonts w:ascii="仿宋_GB2312" w:eastAsia="仿宋_GB2312" w:hAnsiTheme="minorEastAsia" w:cs="仿宋_GB2312" w:hint="eastAsia"/>
                <w:bCs/>
                <w:sz w:val="28"/>
                <w:szCs w:val="28"/>
              </w:rPr>
              <w:lastRenderedPageBreak/>
              <w:t>具有多重故障报警功能。</w:t>
            </w:r>
          </w:p>
        </w:tc>
      </w:tr>
    </w:tbl>
    <w:p w:rsidR="00D34862" w:rsidRDefault="00D34862" w:rsidP="00D34862">
      <w:pPr>
        <w:rPr>
          <w:rFonts w:asciiTheme="minorEastAsia" w:eastAsiaTheme="minorEastAsia" w:hAnsiTheme="minorEastAsia" w:cs="仿宋_GB2312"/>
          <w:sz w:val="32"/>
          <w:szCs w:val="32"/>
        </w:rPr>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t>（五）：</w:t>
      </w:r>
      <w:r w:rsidRPr="00D34862">
        <w:rPr>
          <w:rFonts w:ascii="仿宋_GB2312" w:hAnsi="仿宋_GB2312" w:cs="仿宋_GB2312" w:hint="eastAsia"/>
          <w:bCs/>
          <w:sz w:val="32"/>
          <w:szCs w:val="32"/>
        </w:rPr>
        <w:t>无线冷链监控管理系统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5A7B3F">
        <w:trPr>
          <w:trHeight w:val="1678"/>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五</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D34862" w:rsidP="005A7B3F">
            <w:pPr>
              <w:spacing w:line="400" w:lineRule="exact"/>
              <w:rPr>
                <w:rFonts w:ascii="仿宋_GB2312" w:eastAsia="仿宋_GB2312" w:hAnsiTheme="minorEastAsia" w:cs="仿宋_GB2312"/>
                <w:sz w:val="28"/>
                <w:szCs w:val="28"/>
              </w:rPr>
            </w:pPr>
            <w:r w:rsidRPr="00D34862">
              <w:rPr>
                <w:rFonts w:ascii="仿宋_GB2312" w:eastAsia="仿宋_GB2312" w:hAnsiTheme="minorEastAsia" w:cs="仿宋_GB2312" w:hint="eastAsia"/>
                <w:bCs/>
                <w:sz w:val="28"/>
                <w:szCs w:val="28"/>
              </w:rPr>
              <w:t>无线冷链监控管理系统</w:t>
            </w:r>
            <w:r w:rsidRPr="00F1379D">
              <w:rPr>
                <w:rFonts w:ascii="仿宋_GB2312" w:eastAsia="仿宋_GB2312" w:hAnsiTheme="minorEastAsia" w:cs="仿宋_GB2312" w:hint="eastAsia"/>
                <w:bCs/>
                <w:sz w:val="28"/>
                <w:szCs w:val="28"/>
              </w:rPr>
              <w:t>（</w:t>
            </w:r>
            <w:r>
              <w:rPr>
                <w:rFonts w:ascii="仿宋_GB2312" w:eastAsia="仿宋_GB2312" w:hAnsiTheme="minorEastAsia" w:cs="仿宋_GB2312" w:hint="eastAsia"/>
                <w:bCs/>
                <w:sz w:val="28"/>
                <w:szCs w:val="28"/>
              </w:rPr>
              <w:t>1</w:t>
            </w:r>
            <w:r w:rsidRPr="00F1379D">
              <w:rPr>
                <w:rFonts w:ascii="仿宋_GB2312" w:eastAsia="仿宋_GB2312" w:hAnsiTheme="minorEastAsia" w:cs="仿宋_GB2312" w:hint="eastAsia"/>
                <w:bCs/>
                <w:sz w:val="28"/>
                <w:szCs w:val="28"/>
              </w:rPr>
              <w:t>套</w:t>
            </w:r>
            <w:r w:rsidR="00C579AE">
              <w:rPr>
                <w:rFonts w:ascii="仿宋_GB2312" w:eastAsia="仿宋_GB2312" w:hAnsiTheme="minorEastAsia" w:cs="仿宋_GB2312" w:hint="eastAsia"/>
                <w:bCs/>
                <w:sz w:val="28"/>
                <w:szCs w:val="28"/>
              </w:rPr>
              <w:t>，</w:t>
            </w:r>
            <w:r w:rsidR="00C579AE" w:rsidRPr="00C579AE">
              <w:rPr>
                <w:rFonts w:ascii="仿宋_GB2312" w:eastAsia="仿宋_GB2312" w:hAnsiTheme="minorEastAsia" w:cs="仿宋_GB2312" w:hint="eastAsia"/>
                <w:bCs/>
                <w:sz w:val="28"/>
                <w:szCs w:val="28"/>
              </w:rPr>
              <w:t>68个位点</w:t>
            </w:r>
            <w:r w:rsidRPr="00F1379D">
              <w:rPr>
                <w:rFonts w:ascii="仿宋_GB2312" w:eastAsia="仿宋_GB2312" w:hAnsiTheme="minorEastAsia" w:cs="仿宋_GB2312" w:hint="eastAsia"/>
                <w:bCs/>
                <w:sz w:val="28"/>
                <w:szCs w:val="28"/>
              </w:rPr>
              <w:t>）</w:t>
            </w:r>
          </w:p>
        </w:tc>
        <w:tc>
          <w:tcPr>
            <w:tcW w:w="7229" w:type="dxa"/>
          </w:tcPr>
          <w:p w:rsidR="00D34862" w:rsidRPr="00D34862" w:rsidRDefault="00D34862" w:rsidP="00D34862">
            <w:pPr>
              <w:spacing w:line="400" w:lineRule="exact"/>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1.温度范围：-80℃～+60℃；湿度范围：0～100%，温度偏差≤0.5℃，湿度偏差≤5.0%，需提供第三方检测机构出具的校准报告。</w:t>
            </w:r>
          </w:p>
          <w:p w:rsidR="00D34862" w:rsidRPr="00D34862" w:rsidRDefault="00D34862" w:rsidP="00D34862">
            <w:pPr>
              <w:spacing w:line="400" w:lineRule="exact"/>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2.内置可充电电池，断电也可应急使用24小时以上，具备断点续传功能。</w:t>
            </w:r>
          </w:p>
          <w:p w:rsidR="00D34862" w:rsidRPr="00D34862" w:rsidRDefault="00D34862" w:rsidP="00D34862">
            <w:pPr>
              <w:spacing w:line="400" w:lineRule="exact"/>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3.可自主设定时间频率进行数据采集，免费支持5年数据传输。</w:t>
            </w:r>
          </w:p>
          <w:p w:rsidR="00D34862" w:rsidRPr="00D34862" w:rsidRDefault="00D34862" w:rsidP="00D34862">
            <w:pPr>
              <w:spacing w:line="400" w:lineRule="exact"/>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4.监控系统可进行云端存储，可通过浏览器、微信进行操作和访问。</w:t>
            </w:r>
          </w:p>
          <w:p w:rsidR="00D34862" w:rsidRPr="00D34862" w:rsidRDefault="00D34862" w:rsidP="00D34862">
            <w:pPr>
              <w:spacing w:line="400" w:lineRule="exact"/>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5.服务器需具有自检功能，可根据不同时间段发送数据并统计和展示。</w:t>
            </w:r>
          </w:p>
          <w:p w:rsidR="00D34862" w:rsidRPr="00D34862" w:rsidRDefault="00D34862" w:rsidP="00D34862">
            <w:pPr>
              <w:spacing w:line="400" w:lineRule="exact"/>
              <w:rPr>
                <w:rFonts w:ascii="仿宋_GB2312" w:eastAsia="仿宋_GB2312" w:hAnsiTheme="minorEastAsia" w:cs="仿宋_GB2312"/>
                <w:bCs/>
                <w:sz w:val="28"/>
                <w:szCs w:val="28"/>
              </w:rPr>
            </w:pPr>
            <w:r w:rsidRPr="00D34862">
              <w:rPr>
                <w:rFonts w:ascii="仿宋_GB2312" w:eastAsia="仿宋_GB2312" w:hAnsiTheme="minorEastAsia" w:cs="仿宋_GB2312" w:hint="eastAsia"/>
                <w:bCs/>
                <w:sz w:val="28"/>
                <w:szCs w:val="28"/>
              </w:rPr>
              <w:t>6.需支持微信、短信、电话等多种报警方式，支持报警方式设定及报警人设定，支持报警恢复通知。</w:t>
            </w:r>
          </w:p>
          <w:p w:rsidR="00D34862" w:rsidRPr="00D34862" w:rsidRDefault="00D34862" w:rsidP="005A7B3F">
            <w:pPr>
              <w:pStyle w:val="a0"/>
              <w:spacing w:line="440" w:lineRule="exact"/>
              <w:ind w:firstLine="0"/>
            </w:pPr>
          </w:p>
        </w:tc>
      </w:tr>
    </w:tbl>
    <w:p w:rsidR="00D34862" w:rsidRDefault="00D34862" w:rsidP="00D34862">
      <w:pPr>
        <w:rPr>
          <w:rFonts w:asciiTheme="minorEastAsia" w:eastAsiaTheme="minorEastAsia" w:hAnsiTheme="minorEastAsia" w:cs="仿宋_GB2312"/>
          <w:sz w:val="32"/>
          <w:szCs w:val="32"/>
        </w:rPr>
      </w:pPr>
    </w:p>
    <w:p w:rsidR="00D34862" w:rsidRPr="00D34862" w:rsidRDefault="00D34862" w:rsidP="00D34862">
      <w:pPr>
        <w:pStyle w:val="a0"/>
      </w:pPr>
    </w:p>
    <w:p w:rsidR="00D34862" w:rsidRPr="00A72645" w:rsidRDefault="00D34862" w:rsidP="00D34862">
      <w:pPr>
        <w:pStyle w:val="Flietext"/>
        <w:rPr>
          <w:rFonts w:ascii="仿宋_GB2312" w:hAnsi="仿宋_GB2312" w:cs="仿宋_GB2312"/>
          <w:bCs/>
          <w:sz w:val="32"/>
          <w:szCs w:val="32"/>
        </w:rPr>
      </w:pPr>
      <w:r>
        <w:rPr>
          <w:rFonts w:ascii="仿宋_GB2312" w:hAnsi="仿宋_GB2312" w:cs="仿宋_GB2312" w:hint="eastAsia"/>
          <w:sz w:val="32"/>
          <w:szCs w:val="32"/>
        </w:rPr>
        <w:t>（六）：</w:t>
      </w:r>
      <w:r w:rsidRPr="00D34862">
        <w:rPr>
          <w:rFonts w:ascii="仿宋_GB2312" w:hAnsi="仿宋_GB2312" w:cs="仿宋_GB2312" w:hint="eastAsia"/>
          <w:bCs/>
          <w:sz w:val="32"/>
          <w:szCs w:val="32"/>
        </w:rPr>
        <w:t>液氮罐</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D34862" w:rsidRPr="00F1379D" w:rsidTr="005A7B3F">
        <w:trPr>
          <w:trHeight w:hRule="exact" w:val="706"/>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D34862" w:rsidRPr="00F1379D" w:rsidRDefault="00D34862" w:rsidP="005A7B3F">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D34862" w:rsidRPr="00F1379D" w:rsidTr="00F8767B">
        <w:trPr>
          <w:trHeight w:val="1175"/>
        </w:trPr>
        <w:tc>
          <w:tcPr>
            <w:tcW w:w="925" w:type="dxa"/>
            <w:vAlign w:val="center"/>
          </w:tcPr>
          <w:p w:rsidR="00D34862" w:rsidRPr="00F1379D" w:rsidRDefault="00D34862" w:rsidP="005A7B3F">
            <w:pPr>
              <w:jc w:val="center"/>
              <w:rPr>
                <w:rFonts w:ascii="仿宋_GB2312" w:eastAsia="仿宋_GB2312" w:hAnsiTheme="minorEastAsia" w:cs="仿宋_GB2312"/>
                <w:sz w:val="28"/>
                <w:szCs w:val="28"/>
              </w:rPr>
            </w:pPr>
            <w:r w:rsidRPr="00D34862">
              <w:rPr>
                <w:rFonts w:ascii="仿宋_GB2312" w:eastAsia="仿宋_GB2312" w:hAnsiTheme="minorEastAsia" w:cs="仿宋_GB2312" w:hint="eastAsia"/>
                <w:sz w:val="28"/>
                <w:szCs w:val="28"/>
              </w:rPr>
              <w:t>（</w:t>
            </w:r>
            <w:r>
              <w:rPr>
                <w:rFonts w:ascii="仿宋_GB2312" w:eastAsia="仿宋_GB2312" w:hAnsiTheme="minorEastAsia" w:cs="仿宋_GB2312" w:hint="eastAsia"/>
                <w:sz w:val="28"/>
                <w:szCs w:val="28"/>
              </w:rPr>
              <w:t>六</w:t>
            </w:r>
            <w:r w:rsidRPr="00D34862">
              <w:rPr>
                <w:rFonts w:ascii="仿宋_GB2312" w:eastAsia="仿宋_GB2312" w:hAnsiTheme="minorEastAsia" w:cs="仿宋_GB2312" w:hint="eastAsia"/>
                <w:sz w:val="28"/>
                <w:szCs w:val="28"/>
              </w:rPr>
              <w:t>）</w:t>
            </w:r>
          </w:p>
        </w:tc>
        <w:tc>
          <w:tcPr>
            <w:tcW w:w="1417" w:type="dxa"/>
            <w:vAlign w:val="center"/>
          </w:tcPr>
          <w:p w:rsidR="00D34862" w:rsidRPr="00F1379D" w:rsidRDefault="00D34862" w:rsidP="005A7B3F">
            <w:pPr>
              <w:spacing w:line="400" w:lineRule="exact"/>
              <w:rPr>
                <w:rFonts w:ascii="仿宋_GB2312" w:eastAsia="仿宋_GB2312" w:hAnsiTheme="minorEastAsia" w:cs="仿宋_GB2312"/>
                <w:sz w:val="28"/>
                <w:szCs w:val="28"/>
              </w:rPr>
            </w:pPr>
            <w:r w:rsidRPr="00D34862">
              <w:rPr>
                <w:rFonts w:ascii="仿宋_GB2312" w:eastAsia="仿宋_GB2312" w:hAnsiTheme="minorEastAsia" w:cs="仿宋_GB2312" w:hint="eastAsia"/>
                <w:bCs/>
                <w:sz w:val="28"/>
                <w:szCs w:val="28"/>
              </w:rPr>
              <w:t>液氮罐</w:t>
            </w:r>
            <w:r w:rsidRPr="00F1379D">
              <w:rPr>
                <w:rFonts w:ascii="仿宋_GB2312" w:eastAsia="仿宋_GB2312" w:hAnsiTheme="minorEastAsia" w:cs="仿宋_GB2312" w:hint="eastAsia"/>
                <w:bCs/>
                <w:sz w:val="28"/>
                <w:szCs w:val="28"/>
              </w:rPr>
              <w:t>（</w:t>
            </w:r>
            <w:r>
              <w:rPr>
                <w:rFonts w:ascii="仿宋_GB2312" w:eastAsia="仿宋_GB2312" w:hAnsiTheme="minorEastAsia" w:cs="仿宋_GB2312" w:hint="eastAsia"/>
                <w:bCs/>
                <w:sz w:val="28"/>
                <w:szCs w:val="28"/>
              </w:rPr>
              <w:t>1</w:t>
            </w:r>
            <w:r w:rsidRPr="00F1379D">
              <w:rPr>
                <w:rFonts w:ascii="仿宋_GB2312" w:eastAsia="仿宋_GB2312" w:hAnsiTheme="minorEastAsia" w:cs="仿宋_GB2312" w:hint="eastAsia"/>
                <w:bCs/>
                <w:sz w:val="28"/>
                <w:szCs w:val="28"/>
              </w:rPr>
              <w:t>套）</w:t>
            </w:r>
          </w:p>
        </w:tc>
        <w:tc>
          <w:tcPr>
            <w:tcW w:w="7229" w:type="dxa"/>
          </w:tcPr>
          <w:p w:rsidR="00D34862" w:rsidRPr="00913DE6" w:rsidRDefault="00D34862" w:rsidP="005A7B3F">
            <w:pPr>
              <w:spacing w:line="400" w:lineRule="exact"/>
              <w:rPr>
                <w:rFonts w:ascii="仿宋_GB2312" w:eastAsia="仿宋_GB2312" w:hAnsiTheme="minorEastAsia" w:cs="仿宋_GB2312"/>
                <w:bCs/>
                <w:sz w:val="28"/>
                <w:szCs w:val="28"/>
              </w:rPr>
            </w:pPr>
            <w:r>
              <w:rPr>
                <w:rFonts w:ascii="仿宋_GB2312" w:eastAsia="仿宋_GB2312" w:hAnsiTheme="minorEastAsia" w:cs="仿宋_GB2312" w:hint="eastAsia"/>
                <w:bCs/>
                <w:sz w:val="28"/>
                <w:szCs w:val="28"/>
              </w:rPr>
              <w:t>1.</w:t>
            </w:r>
            <w:r w:rsidR="00F8767B">
              <w:rPr>
                <w:rFonts w:ascii="仿宋_GB2312" w:eastAsia="仿宋_GB2312" w:hAnsiTheme="minorEastAsia" w:cs="仿宋_GB2312" w:hint="eastAsia"/>
                <w:bCs/>
                <w:sz w:val="28"/>
                <w:szCs w:val="28"/>
              </w:rPr>
              <w:t>用于肿瘤标本的保存和转运</w:t>
            </w:r>
          </w:p>
          <w:p w:rsidR="00D34862" w:rsidRPr="00913DE6" w:rsidRDefault="00D34862" w:rsidP="005A7B3F">
            <w:pPr>
              <w:spacing w:line="400" w:lineRule="exact"/>
              <w:rPr>
                <w:rFonts w:ascii="仿宋_GB2312" w:eastAsia="仿宋_GB2312" w:hAnsiTheme="minorEastAsia" w:cs="仿宋_GB2312"/>
                <w:bCs/>
                <w:sz w:val="28"/>
                <w:szCs w:val="28"/>
              </w:rPr>
            </w:pPr>
            <w:r w:rsidRPr="00913DE6">
              <w:rPr>
                <w:rFonts w:ascii="仿宋_GB2312" w:eastAsia="仿宋_GB2312" w:hAnsiTheme="minorEastAsia" w:cs="仿宋_GB2312" w:hint="eastAsia"/>
                <w:bCs/>
                <w:sz w:val="28"/>
                <w:szCs w:val="28"/>
              </w:rPr>
              <w:t>2.</w:t>
            </w:r>
            <w:r w:rsidR="00F8767B">
              <w:rPr>
                <w:rFonts w:ascii="仿宋_GB2312" w:eastAsia="仿宋_GB2312" w:hAnsiTheme="minorEastAsia" w:cs="仿宋_GB2312" w:hint="eastAsia"/>
                <w:bCs/>
                <w:sz w:val="28"/>
                <w:szCs w:val="28"/>
              </w:rPr>
              <w:t>容量约30L</w:t>
            </w:r>
          </w:p>
          <w:p w:rsidR="00D34862" w:rsidRPr="00F1379D" w:rsidRDefault="00D34862" w:rsidP="00F8767B">
            <w:pPr>
              <w:spacing w:line="400" w:lineRule="exact"/>
            </w:pPr>
          </w:p>
        </w:tc>
      </w:tr>
    </w:tbl>
    <w:p w:rsidR="00D34862" w:rsidRPr="00D34862" w:rsidRDefault="00D34862" w:rsidP="00D34862">
      <w:pPr>
        <w:pStyle w:val="a0"/>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w:t>
      </w:r>
      <w:r w:rsidR="00F8767B">
        <w:rPr>
          <w:rFonts w:ascii="仿宋_GB2312" w:eastAsia="仿宋_GB2312" w:hAnsiTheme="minorEastAsia" w:cs="仿宋_GB2312" w:hint="eastAsia"/>
          <w:bCs/>
          <w:sz w:val="32"/>
          <w:szCs w:val="32"/>
          <w:shd w:val="clear" w:color="auto" w:fill="FFFFFF"/>
        </w:rPr>
        <w:t>报名多个项目的按</w:t>
      </w:r>
      <w:r w:rsidR="00F8767B" w:rsidRPr="00F8767B">
        <w:rPr>
          <w:rFonts w:ascii="仿宋_GB2312" w:eastAsia="仿宋_GB2312" w:hAnsiTheme="minorEastAsia" w:cs="仿宋_GB2312" w:hint="eastAsia"/>
          <w:bCs/>
          <w:sz w:val="32"/>
          <w:szCs w:val="32"/>
          <w:shd w:val="clear" w:color="auto" w:fill="FFFFFF"/>
        </w:rPr>
        <w:t>项目序号</w:t>
      </w:r>
      <w:r w:rsidR="00F8767B">
        <w:rPr>
          <w:rFonts w:ascii="仿宋_GB2312" w:eastAsia="仿宋_GB2312" w:hAnsiTheme="minorEastAsia" w:cs="仿宋_GB2312" w:hint="eastAsia"/>
          <w:bCs/>
          <w:sz w:val="32"/>
          <w:szCs w:val="32"/>
          <w:shd w:val="clear" w:color="auto" w:fill="FFFFFF"/>
        </w:rPr>
        <w:t>分别制作调研材料。</w:t>
      </w:r>
      <w:r w:rsidR="00F8767B" w:rsidRPr="00F8767B">
        <w:rPr>
          <w:rFonts w:ascii="仿宋_GB2312" w:eastAsia="仿宋_GB2312" w:hAnsiTheme="minorEastAsia" w:cs="仿宋_GB2312" w:hint="eastAsia"/>
          <w:bCs/>
          <w:sz w:val="32"/>
          <w:szCs w:val="32"/>
          <w:shd w:val="clear" w:color="auto" w:fill="FFFFFF"/>
        </w:rPr>
        <w:t>调研材料</w:t>
      </w:r>
      <w:r w:rsidRPr="00204729">
        <w:rPr>
          <w:rFonts w:ascii="仿宋_GB2312" w:eastAsia="仿宋_GB2312" w:hAnsiTheme="minorEastAsia" w:cs="仿宋_GB2312" w:hint="eastAsia"/>
          <w:bCs/>
          <w:sz w:val="32"/>
          <w:szCs w:val="32"/>
          <w:shd w:val="clear" w:color="auto" w:fill="FFFFFF"/>
        </w:rPr>
        <w:t>内容包含但不限于：</w:t>
      </w:r>
      <w:r w:rsidR="00F8767B">
        <w:rPr>
          <w:rFonts w:ascii="仿宋_GB2312" w:eastAsia="仿宋_GB2312" w:hAnsiTheme="minorEastAsia" w:cs="仿宋_GB2312" w:hint="eastAsia"/>
          <w:bCs/>
          <w:sz w:val="32"/>
          <w:szCs w:val="32"/>
          <w:shd w:val="clear" w:color="auto" w:fill="FFFFFF"/>
        </w:rPr>
        <w:t>以上</w:t>
      </w:r>
      <w:r w:rsidRPr="00204729">
        <w:rPr>
          <w:rFonts w:ascii="仿宋_GB2312" w:eastAsia="仿宋_GB2312" w:hAnsiTheme="minorEastAsia" w:cs="仿宋_GB2312" w:hint="eastAsia"/>
          <w:bCs/>
          <w:sz w:val="32"/>
          <w:szCs w:val="32"/>
          <w:shd w:val="clear" w:color="auto" w:fill="FFFFFF"/>
        </w:rPr>
        <w:t>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465"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451"/>
        <w:gridCol w:w="2651"/>
        <w:gridCol w:w="2115"/>
        <w:gridCol w:w="2248"/>
      </w:tblGrid>
      <w:tr w:rsidR="00804698" w:rsidTr="00F8767B">
        <w:trPr>
          <w:trHeight w:hRule="exact" w:val="504"/>
        </w:trPr>
        <w:tc>
          <w:tcPr>
            <w:tcW w:w="1451"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8767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w:t>
            </w:r>
            <w:r w:rsidR="00FA629B">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F8767B">
        <w:trPr>
          <w:trHeight w:hRule="exact" w:val="454"/>
        </w:trPr>
        <w:tc>
          <w:tcPr>
            <w:tcW w:w="14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6F0" w:rsidRDefault="007666F0" w:rsidP="00EC5835">
      <w:r>
        <w:separator/>
      </w:r>
    </w:p>
  </w:endnote>
  <w:endnote w:type="continuationSeparator" w:id="1">
    <w:p w:rsidR="007666F0" w:rsidRDefault="007666F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6F0" w:rsidRDefault="007666F0" w:rsidP="00EC5835">
      <w:r>
        <w:separator/>
      </w:r>
    </w:p>
  </w:footnote>
  <w:footnote w:type="continuationSeparator" w:id="1">
    <w:p w:rsidR="007666F0" w:rsidRDefault="007666F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B0AB2B"/>
    <w:multiLevelType w:val="singleLevel"/>
    <w:tmpl w:val="00B0AB2B"/>
    <w:lvl w:ilvl="0">
      <w:start w:val="1"/>
      <w:numFmt w:val="decimal"/>
      <w:suff w:val="space"/>
      <w:lvlText w:val="%1."/>
      <w:lvlJc w:val="left"/>
    </w:lvl>
  </w:abstractNum>
  <w:abstractNum w:abstractNumId="11">
    <w:nsid w:val="01922A0B"/>
    <w:multiLevelType w:val="singleLevel"/>
    <w:tmpl w:val="01922A0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1FD556A2"/>
    <w:multiLevelType w:val="multilevel"/>
    <w:tmpl w:val="1FD556A2"/>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nsid w:val="2F72560A"/>
    <w:multiLevelType w:val="hybridMultilevel"/>
    <w:tmpl w:val="17C426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312E5082"/>
    <w:multiLevelType w:val="singleLevel"/>
    <w:tmpl w:val="312E5082"/>
    <w:lvl w:ilvl="0">
      <w:start w:val="1"/>
      <w:numFmt w:val="decimal"/>
      <w:lvlText w:val="%1."/>
      <w:lvlJc w:val="left"/>
      <w:pPr>
        <w:tabs>
          <w:tab w:val="num" w:pos="312"/>
        </w:tabs>
      </w:pPr>
    </w:lvl>
  </w:abstractNum>
  <w:abstractNum w:abstractNumId="22">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D90807"/>
    <w:multiLevelType w:val="singleLevel"/>
    <w:tmpl w:val="55D90807"/>
    <w:lvl w:ilvl="0">
      <w:start w:val="1"/>
      <w:numFmt w:val="decimal"/>
      <w:lvlText w:val="%1."/>
      <w:lvlJc w:val="left"/>
      <w:pPr>
        <w:tabs>
          <w:tab w:val="left" w:pos="312"/>
        </w:tabs>
      </w:pPr>
    </w:lvl>
  </w:abstractNum>
  <w:abstractNum w:abstractNumId="26">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7">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1">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4"/>
  </w:num>
  <w:num w:numId="6">
    <w:abstractNumId w:val="29"/>
  </w:num>
  <w:num w:numId="7">
    <w:abstractNumId w:val="28"/>
  </w:num>
  <w:num w:numId="8">
    <w:abstractNumId w:val="16"/>
  </w:num>
  <w:num w:numId="9">
    <w:abstractNumId w:val="22"/>
  </w:num>
  <w:num w:numId="10">
    <w:abstractNumId w:val="20"/>
  </w:num>
  <w:num w:numId="11">
    <w:abstractNumId w:val="12"/>
  </w:num>
  <w:num w:numId="12">
    <w:abstractNumId w:val="30"/>
  </w:num>
  <w:num w:numId="13">
    <w:abstractNumId w:val="15"/>
  </w:num>
  <w:num w:numId="14">
    <w:abstractNumId w:val="2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5"/>
  </w:num>
  <w:num w:numId="18">
    <w:abstractNumId w:val="23"/>
  </w:num>
  <w:num w:numId="19">
    <w:abstractNumId w:val="31"/>
  </w:num>
  <w:num w:numId="20">
    <w:abstractNumId w:val="26"/>
  </w:num>
  <w:num w:numId="21">
    <w:abstractNumId w:val="11"/>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21"/>
  </w:num>
  <w:num w:numId="30">
    <w:abstractNumId w:val="10"/>
  </w:num>
  <w:num w:numId="31">
    <w:abstractNumId w:val="1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1163"/>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80AB9"/>
    <w:rsid w:val="002909D6"/>
    <w:rsid w:val="002A36B8"/>
    <w:rsid w:val="002C005E"/>
    <w:rsid w:val="002C4821"/>
    <w:rsid w:val="002E3462"/>
    <w:rsid w:val="002E3F48"/>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752"/>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666F0"/>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3DE6"/>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361BD"/>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579AE"/>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4862"/>
    <w:rsid w:val="00D366B8"/>
    <w:rsid w:val="00D50977"/>
    <w:rsid w:val="00D614E0"/>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DE59C8"/>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56838"/>
    <w:rsid w:val="00F60332"/>
    <w:rsid w:val="00F60E7A"/>
    <w:rsid w:val="00F615BB"/>
    <w:rsid w:val="00F70A34"/>
    <w:rsid w:val="00F75574"/>
    <w:rsid w:val="00F86679"/>
    <w:rsid w:val="00F8767B"/>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360</Words>
  <Characters>2054</Characters>
  <Application>Microsoft Office Word</Application>
  <DocSecurity>0</DocSecurity>
  <Lines>17</Lines>
  <Paragraphs>4</Paragraphs>
  <ScaleCrop>false</ScaleCrop>
  <Company>Sky123.Org</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2025-11-03T11:16:00Z</cp:lastPrinted>
  <dcterms:created xsi:type="dcterms:W3CDTF">2025-11-19T02:31:00Z</dcterms:created>
  <dcterms:modified xsi:type="dcterms:W3CDTF">2025-11-19T08:31:00Z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